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6F59" w:rsidRDefault="009E6F59">
      <w:pPr>
        <w:widowControl w:val="0"/>
        <w:autoSpaceDE w:val="0"/>
        <w:autoSpaceDN w:val="0"/>
        <w:adjustRightInd w:val="0"/>
      </w:pPr>
    </w:p>
    <w:p w:rsidR="00745F6D" w:rsidRDefault="00745F6D">
      <w:pPr>
        <w:widowControl w:val="0"/>
        <w:autoSpaceDE w:val="0"/>
        <w:autoSpaceDN w:val="0"/>
        <w:adjustRightInd w:val="0"/>
        <w:jc w:val="center"/>
        <w:rPr>
          <w:rFonts w:ascii="Arial" w:hAnsi="Arial" w:cs="Arial"/>
          <w:b/>
          <w:bCs/>
          <w:color w:val="000000"/>
          <w:sz w:val="32"/>
          <w:szCs w:val="32"/>
        </w:rPr>
      </w:pPr>
    </w:p>
    <w:p w:rsidR="00745F6D" w:rsidRDefault="00745F6D">
      <w:pPr>
        <w:widowControl w:val="0"/>
        <w:autoSpaceDE w:val="0"/>
        <w:autoSpaceDN w:val="0"/>
        <w:adjustRightInd w:val="0"/>
        <w:jc w:val="center"/>
        <w:rPr>
          <w:rFonts w:ascii="Arial" w:hAnsi="Arial" w:cs="Arial"/>
          <w:b/>
          <w:bCs/>
          <w:color w:val="000000"/>
          <w:sz w:val="32"/>
          <w:szCs w:val="32"/>
        </w:rPr>
      </w:pPr>
      <w:r w:rsidRPr="007E30CB">
        <w:rPr>
          <w:rFonts w:ascii="Arial"/>
          <w:b/>
          <w:sz w:val="32"/>
        </w:rPr>
        <w:t>SCHEDA DI DATI DI SICUREZZA</w:t>
      </w:r>
      <w:r>
        <w:rPr>
          <w:rFonts w:ascii="Arial" w:hAnsi="Arial" w:cs="Arial"/>
          <w:b/>
          <w:bCs/>
          <w:color w:val="000000"/>
          <w:sz w:val="32"/>
          <w:szCs w:val="32"/>
        </w:rPr>
        <w:t xml:space="preserve"> </w:t>
      </w:r>
    </w:p>
    <w:p w:rsidR="009E6F59" w:rsidRDefault="009E6F59">
      <w:pPr>
        <w:widowControl w:val="0"/>
        <w:autoSpaceDE w:val="0"/>
        <w:autoSpaceDN w:val="0"/>
        <w:adjustRightInd w:val="0"/>
        <w:jc w:val="center"/>
      </w:pPr>
      <w:r>
        <w:rPr>
          <w:rFonts w:ascii="Arial" w:hAnsi="Arial" w:cs="Arial"/>
          <w:b/>
          <w:bCs/>
          <w:color w:val="000000"/>
          <w:sz w:val="32"/>
          <w:szCs w:val="32"/>
        </w:rPr>
        <w:t>Scheda Informativa</w:t>
      </w:r>
    </w:p>
    <w:p w:rsidR="009E6F59" w:rsidRDefault="009E6F59">
      <w:pPr>
        <w:widowControl w:val="0"/>
        <w:autoSpaceDE w:val="0"/>
        <w:autoSpaceDN w:val="0"/>
        <w:adjustRightInd w:val="0"/>
        <w:jc w:val="center"/>
      </w:pPr>
    </w:p>
    <w:p w:rsidR="009E6F59" w:rsidRDefault="009E6F59">
      <w:pPr>
        <w:widowControl w:val="0"/>
        <w:autoSpaceDE w:val="0"/>
        <w:autoSpaceDN w:val="0"/>
        <w:adjustRightInd w:val="0"/>
        <w:jc w:val="center"/>
      </w:pPr>
    </w:p>
    <w:p w:rsidR="009E6F59" w:rsidRDefault="009E6F59">
      <w:pPr>
        <w:widowControl w:val="0"/>
        <w:autoSpaceDE w:val="0"/>
        <w:autoSpaceDN w:val="0"/>
        <w:adjustRightInd w:val="0"/>
        <w:jc w:val="center"/>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9E6F59">
        <w:tc>
          <w:tcPr>
            <w:tcW w:w="10773" w:type="dxa"/>
            <w:shd w:val="clear" w:color="auto" w:fill="A8FFFF"/>
          </w:tcPr>
          <w:p w:rsidR="009E6F59" w:rsidRDefault="009E6F59">
            <w:pPr>
              <w:widowControl w:val="0"/>
              <w:autoSpaceDE w:val="0"/>
              <w:autoSpaceDN w:val="0"/>
              <w:adjustRightInd w:val="0"/>
            </w:pPr>
            <w:r>
              <w:t xml:space="preserve"> </w:t>
            </w:r>
            <w:r>
              <w:rPr>
                <w:rFonts w:ascii="Arial" w:hAnsi="Arial" w:cs="Arial"/>
                <w:b/>
                <w:bCs/>
                <w:color w:val="000000"/>
                <w:sz w:val="22"/>
                <w:szCs w:val="22"/>
              </w:rPr>
              <w:t>SEZIONE 1. Identificazione della sostanza/miscela e della società/impresa.</w:t>
            </w:r>
          </w:p>
        </w:tc>
      </w:tr>
    </w:tbl>
    <w:p w:rsidR="009E6F59" w:rsidRDefault="009E6F59">
      <w:pPr>
        <w:widowControl w:val="0"/>
        <w:autoSpaceDE w:val="0"/>
        <w:autoSpaceDN w:val="0"/>
        <w:adjustRightInd w:val="0"/>
        <w:jc w:val="center"/>
      </w:pPr>
    </w:p>
    <w:tbl>
      <w:tblPr>
        <w:tblW w:w="0" w:type="auto"/>
        <w:tblInd w:w="70" w:type="dxa"/>
        <w:tblLayout w:type="fixed"/>
        <w:tblCellMar>
          <w:left w:w="70" w:type="dxa"/>
          <w:right w:w="70" w:type="dxa"/>
        </w:tblCellMar>
        <w:tblLook w:val="0000" w:firstRow="0" w:lastRow="0" w:firstColumn="0" w:lastColumn="0" w:noHBand="0" w:noVBand="0"/>
      </w:tblPr>
      <w:tblGrid>
        <w:gridCol w:w="3969"/>
        <w:gridCol w:w="6804"/>
      </w:tblGrid>
      <w:tr w:rsidR="009E6F59">
        <w:tc>
          <w:tcPr>
            <w:tcW w:w="10773" w:type="dxa"/>
            <w:gridSpan w:val="2"/>
            <w:shd w:val="clear" w:color="auto" w:fill="FFFFFF"/>
          </w:tcPr>
          <w:p w:rsidR="009E6F59" w:rsidRDefault="009E6F59">
            <w:pPr>
              <w:widowControl w:val="0"/>
              <w:autoSpaceDE w:val="0"/>
              <w:autoSpaceDN w:val="0"/>
              <w:adjustRightInd w:val="0"/>
            </w:pPr>
            <w:r>
              <w:t xml:space="preserve"> </w:t>
            </w:r>
            <w:r>
              <w:rPr>
                <w:rFonts w:ascii="Arial" w:hAnsi="Arial" w:cs="Arial"/>
                <w:b/>
                <w:bCs/>
                <w:color w:val="000000"/>
                <w:sz w:val="16"/>
                <w:szCs w:val="16"/>
              </w:rPr>
              <w:t>1.1. Identificatore del prodotto.</w:t>
            </w:r>
          </w:p>
        </w:tc>
      </w:tr>
      <w:tr w:rsidR="009E6F59">
        <w:tc>
          <w:tcPr>
            <w:tcW w:w="3969" w:type="dxa"/>
            <w:shd w:val="clear" w:color="auto" w:fill="FFFFFF"/>
          </w:tcPr>
          <w:p w:rsidR="00745F6D" w:rsidRDefault="009E6F59">
            <w:pPr>
              <w:widowControl w:val="0"/>
              <w:autoSpaceDE w:val="0"/>
              <w:autoSpaceDN w:val="0"/>
              <w:adjustRightInd w:val="0"/>
            </w:pPr>
            <w:r>
              <w:t xml:space="preserve"> </w:t>
            </w:r>
          </w:p>
          <w:p w:rsidR="009E6F59" w:rsidRDefault="009E6F59">
            <w:pPr>
              <w:widowControl w:val="0"/>
              <w:autoSpaceDE w:val="0"/>
              <w:autoSpaceDN w:val="0"/>
              <w:adjustRightInd w:val="0"/>
            </w:pPr>
            <w:r>
              <w:rPr>
                <w:rFonts w:ascii="Arial" w:hAnsi="Arial" w:cs="Arial"/>
                <w:color w:val="000000"/>
                <w:sz w:val="16"/>
                <w:szCs w:val="16"/>
              </w:rPr>
              <w:t>Codice:</w:t>
            </w:r>
          </w:p>
        </w:tc>
        <w:tc>
          <w:tcPr>
            <w:tcW w:w="6804" w:type="dxa"/>
            <w:shd w:val="clear" w:color="auto" w:fill="FFFFFF"/>
          </w:tcPr>
          <w:p w:rsidR="00745F6D" w:rsidRDefault="00745F6D">
            <w:pPr>
              <w:widowControl w:val="0"/>
              <w:autoSpaceDE w:val="0"/>
              <w:autoSpaceDN w:val="0"/>
              <w:adjustRightInd w:val="0"/>
              <w:rPr>
                <w:rFonts w:ascii="Arial" w:hAnsi="Arial" w:cs="Arial"/>
                <w:b/>
                <w:bCs/>
                <w:color w:val="000000"/>
                <w:sz w:val="16"/>
                <w:szCs w:val="16"/>
              </w:rPr>
            </w:pPr>
          </w:p>
          <w:p w:rsidR="009E6F59" w:rsidRDefault="00C41BAC">
            <w:pPr>
              <w:widowControl w:val="0"/>
              <w:autoSpaceDE w:val="0"/>
              <w:autoSpaceDN w:val="0"/>
              <w:adjustRightInd w:val="0"/>
            </w:pPr>
            <w:r>
              <w:rPr>
                <w:rFonts w:ascii="Arial" w:hAnsi="Arial" w:cs="Arial"/>
                <w:b/>
                <w:bCs/>
                <w:color w:val="000000"/>
                <w:sz w:val="16"/>
                <w:szCs w:val="16"/>
              </w:rPr>
              <w:t>0100</w:t>
            </w:r>
          </w:p>
        </w:tc>
      </w:tr>
      <w:tr w:rsidR="00300136">
        <w:tc>
          <w:tcPr>
            <w:tcW w:w="3969" w:type="dxa"/>
            <w:shd w:val="clear" w:color="auto" w:fill="FFFFFF"/>
          </w:tcPr>
          <w:p w:rsidR="00745F6D" w:rsidRDefault="00300136" w:rsidP="00300136">
            <w:pPr>
              <w:widowControl w:val="0"/>
              <w:autoSpaceDE w:val="0"/>
              <w:autoSpaceDN w:val="0"/>
              <w:adjustRightInd w:val="0"/>
            </w:pPr>
            <w:r>
              <w:t xml:space="preserve"> </w:t>
            </w:r>
          </w:p>
          <w:p w:rsidR="00300136" w:rsidRDefault="00300136" w:rsidP="00300136">
            <w:pPr>
              <w:widowControl w:val="0"/>
              <w:autoSpaceDE w:val="0"/>
              <w:autoSpaceDN w:val="0"/>
              <w:adjustRightInd w:val="0"/>
            </w:pPr>
            <w:r>
              <w:rPr>
                <w:rFonts w:ascii="Arial" w:hAnsi="Arial" w:cs="Arial"/>
                <w:color w:val="000000"/>
                <w:sz w:val="16"/>
                <w:szCs w:val="16"/>
              </w:rPr>
              <w:t>Denominazione.</w:t>
            </w:r>
          </w:p>
        </w:tc>
        <w:tc>
          <w:tcPr>
            <w:tcW w:w="6804" w:type="dxa"/>
            <w:shd w:val="clear" w:color="auto" w:fill="FFFFFF"/>
          </w:tcPr>
          <w:p w:rsidR="00C41BAC" w:rsidRPr="00745F6D" w:rsidRDefault="00C41BAC" w:rsidP="00C41BAC">
            <w:pPr>
              <w:jc w:val="center"/>
              <w:rPr>
                <w:b/>
                <w:sz w:val="28"/>
                <w:szCs w:val="28"/>
              </w:rPr>
            </w:pPr>
            <w:r w:rsidRPr="00745F6D">
              <w:rPr>
                <w:b/>
                <w:sz w:val="28"/>
                <w:szCs w:val="28"/>
              </w:rPr>
              <w:t>HYGIENI-GEL</w:t>
            </w:r>
          </w:p>
          <w:p w:rsidR="00C41BAC" w:rsidRPr="00745F6D" w:rsidRDefault="00C41BAC" w:rsidP="00C41BAC">
            <w:pPr>
              <w:jc w:val="center"/>
              <w:rPr>
                <w:b/>
                <w:sz w:val="28"/>
                <w:szCs w:val="28"/>
              </w:rPr>
            </w:pPr>
            <w:r w:rsidRPr="00745F6D">
              <w:rPr>
                <w:b/>
                <w:sz w:val="28"/>
                <w:szCs w:val="28"/>
              </w:rPr>
              <w:t>GEL IGENIZZANTE</w:t>
            </w:r>
          </w:p>
          <w:p w:rsidR="00300136" w:rsidRDefault="00300136" w:rsidP="00300136"/>
        </w:tc>
      </w:tr>
      <w:tr w:rsidR="00300136">
        <w:tc>
          <w:tcPr>
            <w:tcW w:w="3969" w:type="dxa"/>
            <w:shd w:val="clear" w:color="auto" w:fill="FFFFFF"/>
          </w:tcPr>
          <w:p w:rsidR="00300136" w:rsidRDefault="00300136" w:rsidP="00300136">
            <w:pPr>
              <w:widowControl w:val="0"/>
              <w:autoSpaceDE w:val="0"/>
              <w:autoSpaceDN w:val="0"/>
              <w:adjustRightInd w:val="0"/>
              <w:jc w:val="center"/>
            </w:pPr>
            <w:r>
              <w:t xml:space="preserve"> </w:t>
            </w:r>
          </w:p>
        </w:tc>
        <w:tc>
          <w:tcPr>
            <w:tcW w:w="6804" w:type="dxa"/>
            <w:shd w:val="clear" w:color="auto" w:fill="FFFFFF"/>
          </w:tcPr>
          <w:p w:rsidR="00300136" w:rsidRDefault="00300136" w:rsidP="00300136"/>
        </w:tc>
      </w:tr>
    </w:tbl>
    <w:p w:rsidR="009E6F59" w:rsidRDefault="009E6F59" w:rsidP="00745F6D">
      <w:pPr>
        <w:widowControl w:val="0"/>
        <w:autoSpaceDE w:val="0"/>
        <w:autoSpaceDN w:val="0"/>
        <w:adjustRightInd w:val="0"/>
      </w:pPr>
    </w:p>
    <w:tbl>
      <w:tblPr>
        <w:tblW w:w="12474" w:type="dxa"/>
        <w:tblInd w:w="70" w:type="dxa"/>
        <w:tblLayout w:type="fixed"/>
        <w:tblCellMar>
          <w:left w:w="70" w:type="dxa"/>
          <w:right w:w="70" w:type="dxa"/>
        </w:tblCellMar>
        <w:tblLook w:val="0000" w:firstRow="0" w:lastRow="0" w:firstColumn="0" w:lastColumn="0" w:noHBand="0" w:noVBand="0"/>
      </w:tblPr>
      <w:tblGrid>
        <w:gridCol w:w="3969"/>
        <w:gridCol w:w="8505"/>
      </w:tblGrid>
      <w:tr w:rsidR="009E6F59" w:rsidTr="008E7201">
        <w:tc>
          <w:tcPr>
            <w:tcW w:w="12474" w:type="dxa"/>
            <w:gridSpan w:val="2"/>
            <w:shd w:val="clear" w:color="auto" w:fill="FFFFFF"/>
          </w:tcPr>
          <w:p w:rsidR="009E6F59" w:rsidRDefault="009E6F59">
            <w:pPr>
              <w:widowControl w:val="0"/>
              <w:autoSpaceDE w:val="0"/>
              <w:autoSpaceDN w:val="0"/>
              <w:adjustRightInd w:val="0"/>
              <w:rPr>
                <w:rFonts w:ascii="Arial" w:hAnsi="Arial" w:cs="Arial"/>
                <w:b/>
                <w:bCs/>
                <w:color w:val="000000"/>
                <w:sz w:val="16"/>
                <w:szCs w:val="16"/>
              </w:rPr>
            </w:pPr>
            <w:r>
              <w:t xml:space="preserve"> </w:t>
            </w:r>
            <w:r>
              <w:rPr>
                <w:rFonts w:ascii="Arial" w:hAnsi="Arial" w:cs="Arial"/>
                <w:b/>
                <w:bCs/>
                <w:color w:val="000000"/>
                <w:sz w:val="16"/>
                <w:szCs w:val="16"/>
              </w:rPr>
              <w:t>1.2. Usi identificati pertinenti della sostanza o della miscela e usi sconsigliati.</w:t>
            </w:r>
          </w:p>
          <w:p w:rsidR="00745F6D" w:rsidRDefault="00745F6D">
            <w:pPr>
              <w:widowControl w:val="0"/>
              <w:autoSpaceDE w:val="0"/>
              <w:autoSpaceDN w:val="0"/>
              <w:adjustRightInd w:val="0"/>
            </w:pPr>
          </w:p>
        </w:tc>
      </w:tr>
      <w:tr w:rsidR="009E6F59" w:rsidTr="008E7201">
        <w:tc>
          <w:tcPr>
            <w:tcW w:w="3969" w:type="dxa"/>
            <w:shd w:val="clear" w:color="auto" w:fill="FFFFFF"/>
          </w:tcPr>
          <w:p w:rsidR="009E6F59" w:rsidRDefault="009E6F59" w:rsidP="00A576D3">
            <w:pPr>
              <w:widowControl w:val="0"/>
              <w:autoSpaceDE w:val="0"/>
              <w:autoSpaceDN w:val="0"/>
              <w:adjustRightInd w:val="0"/>
              <w:ind w:left="72"/>
            </w:pPr>
            <w:r>
              <w:t xml:space="preserve"> </w:t>
            </w:r>
            <w:r>
              <w:rPr>
                <w:rFonts w:ascii="Arial" w:hAnsi="Arial" w:cs="Arial"/>
                <w:color w:val="000000"/>
                <w:sz w:val="16"/>
                <w:szCs w:val="16"/>
              </w:rPr>
              <w:t>Descrizione/Utilizzo.</w:t>
            </w:r>
          </w:p>
        </w:tc>
        <w:tc>
          <w:tcPr>
            <w:tcW w:w="8505" w:type="dxa"/>
            <w:shd w:val="clear" w:color="auto" w:fill="FFFFFF"/>
          </w:tcPr>
          <w:p w:rsidR="009E6F59" w:rsidRDefault="00C064A8">
            <w:pPr>
              <w:widowControl w:val="0"/>
              <w:autoSpaceDE w:val="0"/>
              <w:autoSpaceDN w:val="0"/>
              <w:adjustRightInd w:val="0"/>
            </w:pPr>
            <w:r>
              <w:rPr>
                <w:rFonts w:ascii="Arial" w:hAnsi="Arial" w:cs="Arial"/>
                <w:b/>
                <w:bCs/>
                <w:color w:val="000000"/>
                <w:sz w:val="16"/>
                <w:szCs w:val="16"/>
              </w:rPr>
              <w:t>Prodotto Cosmetico</w:t>
            </w:r>
          </w:p>
        </w:tc>
      </w:tr>
    </w:tbl>
    <w:p w:rsidR="009E6F59" w:rsidRDefault="009E6F59">
      <w:pPr>
        <w:widowControl w:val="0"/>
        <w:autoSpaceDE w:val="0"/>
        <w:autoSpaceDN w:val="0"/>
        <w:adjustRightInd w:val="0"/>
        <w:jc w:val="center"/>
      </w:pPr>
    </w:p>
    <w:p w:rsidR="009E6F59" w:rsidRDefault="009E6F59">
      <w:pPr>
        <w:widowControl w:val="0"/>
        <w:autoSpaceDE w:val="0"/>
        <w:autoSpaceDN w:val="0"/>
        <w:adjustRightInd w:val="0"/>
        <w:jc w:val="center"/>
      </w:pPr>
    </w:p>
    <w:tbl>
      <w:tblPr>
        <w:tblW w:w="0" w:type="auto"/>
        <w:tblInd w:w="70" w:type="dxa"/>
        <w:tblLayout w:type="fixed"/>
        <w:tblCellMar>
          <w:left w:w="70" w:type="dxa"/>
          <w:right w:w="70" w:type="dxa"/>
        </w:tblCellMar>
        <w:tblLook w:val="0000" w:firstRow="0" w:lastRow="0" w:firstColumn="0" w:lastColumn="0" w:noHBand="0" w:noVBand="0"/>
      </w:tblPr>
      <w:tblGrid>
        <w:gridCol w:w="3828"/>
        <w:gridCol w:w="6804"/>
      </w:tblGrid>
      <w:tr w:rsidR="009E6F59" w:rsidTr="00745F6D">
        <w:tc>
          <w:tcPr>
            <w:tcW w:w="10632" w:type="dxa"/>
            <w:gridSpan w:val="2"/>
            <w:shd w:val="clear" w:color="auto" w:fill="FFFFFF"/>
          </w:tcPr>
          <w:p w:rsidR="009E6F59" w:rsidRDefault="009E6F59">
            <w:pPr>
              <w:widowControl w:val="0"/>
              <w:autoSpaceDE w:val="0"/>
              <w:autoSpaceDN w:val="0"/>
              <w:adjustRightInd w:val="0"/>
            </w:pPr>
            <w:r>
              <w:t xml:space="preserve"> </w:t>
            </w:r>
            <w:r>
              <w:rPr>
                <w:rFonts w:ascii="Arial" w:hAnsi="Arial" w:cs="Arial"/>
                <w:b/>
                <w:bCs/>
                <w:color w:val="000000"/>
                <w:sz w:val="16"/>
                <w:szCs w:val="16"/>
              </w:rPr>
              <w:t>1.3. Informazioni sul fornitore della scheda di dati di sicurezza.</w:t>
            </w:r>
          </w:p>
        </w:tc>
      </w:tr>
      <w:tr w:rsidR="00C41BAC" w:rsidTr="00745F6D">
        <w:tc>
          <w:tcPr>
            <w:tcW w:w="3828" w:type="dxa"/>
            <w:shd w:val="clear" w:color="auto" w:fill="FFFFFF"/>
          </w:tcPr>
          <w:p w:rsidR="00745F6D" w:rsidRDefault="00C41BAC" w:rsidP="00A576D3">
            <w:pPr>
              <w:widowControl w:val="0"/>
              <w:autoSpaceDE w:val="0"/>
              <w:autoSpaceDN w:val="0"/>
              <w:adjustRightInd w:val="0"/>
              <w:ind w:left="214"/>
            </w:pPr>
            <w:r>
              <w:t xml:space="preserve"> </w:t>
            </w:r>
          </w:p>
          <w:p w:rsidR="00C41BAC" w:rsidRDefault="00C41BAC" w:rsidP="00A576D3">
            <w:pPr>
              <w:widowControl w:val="0"/>
              <w:autoSpaceDE w:val="0"/>
              <w:autoSpaceDN w:val="0"/>
              <w:adjustRightInd w:val="0"/>
              <w:ind w:left="214"/>
            </w:pPr>
            <w:r>
              <w:rPr>
                <w:rFonts w:ascii="Arial" w:hAnsi="Arial" w:cs="Arial"/>
                <w:color w:val="000000"/>
                <w:sz w:val="16"/>
                <w:szCs w:val="16"/>
              </w:rPr>
              <w:t>Ragione Sociale.</w:t>
            </w:r>
          </w:p>
        </w:tc>
        <w:tc>
          <w:tcPr>
            <w:tcW w:w="6804" w:type="dxa"/>
            <w:shd w:val="clear" w:color="auto" w:fill="FFFFFF"/>
            <w:vAlign w:val="center"/>
          </w:tcPr>
          <w:p w:rsidR="00745F6D" w:rsidRDefault="00745F6D" w:rsidP="00C41BAC">
            <w:pPr>
              <w:autoSpaceDE w:val="0"/>
              <w:autoSpaceDN w:val="0"/>
              <w:adjustRightInd w:val="0"/>
              <w:rPr>
                <w:sz w:val="18"/>
                <w:szCs w:val="18"/>
              </w:rPr>
            </w:pPr>
          </w:p>
          <w:p w:rsidR="00C41BAC" w:rsidRPr="00C41BAC" w:rsidRDefault="00C41BAC" w:rsidP="00C41BAC">
            <w:pPr>
              <w:autoSpaceDE w:val="0"/>
              <w:autoSpaceDN w:val="0"/>
              <w:adjustRightInd w:val="0"/>
              <w:rPr>
                <w:sz w:val="18"/>
                <w:szCs w:val="18"/>
              </w:rPr>
            </w:pPr>
            <w:r w:rsidRPr="00C41BAC">
              <w:rPr>
                <w:sz w:val="18"/>
                <w:szCs w:val="18"/>
              </w:rPr>
              <w:t>ZETAPHAR s.r.l.</w:t>
            </w:r>
          </w:p>
          <w:p w:rsidR="00C41BAC" w:rsidRDefault="00C41BAC" w:rsidP="00C41BAC">
            <w:pPr>
              <w:autoSpaceDE w:val="0"/>
              <w:autoSpaceDN w:val="0"/>
              <w:adjustRightInd w:val="0"/>
              <w:jc w:val="center"/>
            </w:pPr>
          </w:p>
        </w:tc>
      </w:tr>
      <w:tr w:rsidR="00C41BAC" w:rsidTr="00745F6D">
        <w:tc>
          <w:tcPr>
            <w:tcW w:w="3828" w:type="dxa"/>
            <w:shd w:val="clear" w:color="auto" w:fill="FFFFFF"/>
          </w:tcPr>
          <w:p w:rsidR="00C41BAC" w:rsidRDefault="00C41BAC" w:rsidP="00A576D3">
            <w:pPr>
              <w:widowControl w:val="0"/>
              <w:autoSpaceDE w:val="0"/>
              <w:autoSpaceDN w:val="0"/>
              <w:adjustRightInd w:val="0"/>
              <w:ind w:left="214"/>
            </w:pPr>
            <w:r>
              <w:t xml:space="preserve"> </w:t>
            </w:r>
            <w:r>
              <w:rPr>
                <w:rFonts w:ascii="Arial" w:hAnsi="Arial" w:cs="Arial"/>
                <w:color w:val="000000"/>
                <w:sz w:val="16"/>
                <w:szCs w:val="16"/>
              </w:rPr>
              <w:t>Indirizzo.</w:t>
            </w:r>
          </w:p>
        </w:tc>
        <w:tc>
          <w:tcPr>
            <w:tcW w:w="6804" w:type="dxa"/>
            <w:shd w:val="clear" w:color="auto" w:fill="FFFFFF"/>
          </w:tcPr>
          <w:p w:rsidR="00C41BAC" w:rsidRPr="00C41BAC" w:rsidRDefault="00C41BAC" w:rsidP="00C41BAC">
            <w:pPr>
              <w:rPr>
                <w:sz w:val="18"/>
                <w:szCs w:val="18"/>
              </w:rPr>
            </w:pPr>
            <w:r w:rsidRPr="00C41BAC">
              <w:rPr>
                <w:sz w:val="18"/>
                <w:szCs w:val="18"/>
              </w:rPr>
              <w:t xml:space="preserve">Via del Lavoro, 30, 20060 </w:t>
            </w:r>
            <w:r w:rsidR="006644EE">
              <w:rPr>
                <w:sz w:val="18"/>
                <w:szCs w:val="18"/>
              </w:rPr>
              <w:t xml:space="preserve">Pozzo D’adda </w:t>
            </w:r>
            <w:r w:rsidRPr="00C41BAC">
              <w:rPr>
                <w:sz w:val="18"/>
                <w:szCs w:val="18"/>
              </w:rPr>
              <w:t xml:space="preserve"> MI</w:t>
            </w:r>
          </w:p>
        </w:tc>
      </w:tr>
      <w:tr w:rsidR="00C41BAC" w:rsidTr="00745F6D">
        <w:tc>
          <w:tcPr>
            <w:tcW w:w="3828" w:type="dxa"/>
            <w:shd w:val="clear" w:color="auto" w:fill="FFFFFF"/>
          </w:tcPr>
          <w:p w:rsidR="00745F6D" w:rsidRDefault="00745F6D" w:rsidP="00A576D3">
            <w:pPr>
              <w:widowControl w:val="0"/>
              <w:autoSpaceDE w:val="0"/>
              <w:autoSpaceDN w:val="0"/>
              <w:adjustRightInd w:val="0"/>
              <w:ind w:left="214"/>
            </w:pPr>
          </w:p>
          <w:p w:rsidR="00C41BAC" w:rsidRDefault="00C41BAC" w:rsidP="00A576D3">
            <w:pPr>
              <w:widowControl w:val="0"/>
              <w:autoSpaceDE w:val="0"/>
              <w:autoSpaceDN w:val="0"/>
              <w:adjustRightInd w:val="0"/>
              <w:ind w:left="214"/>
            </w:pPr>
            <w:r>
              <w:t xml:space="preserve"> </w:t>
            </w:r>
            <w:r>
              <w:rPr>
                <w:rFonts w:ascii="Arial" w:hAnsi="Arial" w:cs="Arial"/>
                <w:color w:val="000000"/>
                <w:sz w:val="16"/>
                <w:szCs w:val="16"/>
              </w:rPr>
              <w:t>Località e Stato.</w:t>
            </w:r>
          </w:p>
        </w:tc>
        <w:tc>
          <w:tcPr>
            <w:tcW w:w="6804" w:type="dxa"/>
            <w:shd w:val="clear" w:color="auto" w:fill="FFFFFF"/>
          </w:tcPr>
          <w:p w:rsidR="00745F6D" w:rsidRDefault="00745F6D" w:rsidP="00C41BAC">
            <w:pPr>
              <w:widowControl w:val="0"/>
              <w:autoSpaceDE w:val="0"/>
              <w:autoSpaceDN w:val="0"/>
              <w:adjustRightInd w:val="0"/>
              <w:rPr>
                <w:rFonts w:ascii="Arial" w:hAnsi="Arial" w:cs="Arial"/>
                <w:b/>
                <w:bCs/>
                <w:color w:val="000000"/>
                <w:sz w:val="16"/>
                <w:szCs w:val="16"/>
              </w:rPr>
            </w:pPr>
          </w:p>
          <w:p w:rsidR="00C41BAC" w:rsidRDefault="00C41BAC" w:rsidP="00C41BAC">
            <w:pPr>
              <w:widowControl w:val="0"/>
              <w:autoSpaceDE w:val="0"/>
              <w:autoSpaceDN w:val="0"/>
              <w:adjustRightInd w:val="0"/>
            </w:pPr>
            <w:r>
              <w:rPr>
                <w:rFonts w:ascii="Arial" w:hAnsi="Arial" w:cs="Arial"/>
                <w:b/>
                <w:bCs/>
                <w:color w:val="000000"/>
                <w:sz w:val="16"/>
                <w:szCs w:val="16"/>
              </w:rPr>
              <w:t xml:space="preserve">Italia </w:t>
            </w:r>
          </w:p>
        </w:tc>
      </w:tr>
      <w:tr w:rsidR="00C41BAC" w:rsidTr="00745F6D">
        <w:tc>
          <w:tcPr>
            <w:tcW w:w="3828" w:type="dxa"/>
            <w:shd w:val="clear" w:color="auto" w:fill="FFFFFF"/>
          </w:tcPr>
          <w:p w:rsidR="00C41BAC" w:rsidRDefault="00C41BAC" w:rsidP="00C41BAC">
            <w:pPr>
              <w:widowControl w:val="0"/>
              <w:autoSpaceDE w:val="0"/>
              <w:autoSpaceDN w:val="0"/>
              <w:adjustRightInd w:val="0"/>
              <w:jc w:val="center"/>
            </w:pPr>
            <w:r>
              <w:t xml:space="preserve"> </w:t>
            </w:r>
          </w:p>
        </w:tc>
        <w:tc>
          <w:tcPr>
            <w:tcW w:w="6804" w:type="dxa"/>
            <w:shd w:val="clear" w:color="auto" w:fill="FFFFFF"/>
          </w:tcPr>
          <w:p w:rsidR="00C41BAC" w:rsidRDefault="00C41BAC" w:rsidP="00C41BAC">
            <w:pPr>
              <w:widowControl w:val="0"/>
              <w:autoSpaceDE w:val="0"/>
              <w:autoSpaceDN w:val="0"/>
              <w:adjustRightInd w:val="0"/>
            </w:pPr>
          </w:p>
        </w:tc>
      </w:tr>
      <w:tr w:rsidR="00C41BAC" w:rsidTr="00745F6D">
        <w:tc>
          <w:tcPr>
            <w:tcW w:w="3828" w:type="dxa"/>
            <w:shd w:val="clear" w:color="auto" w:fill="FFFFFF"/>
          </w:tcPr>
          <w:p w:rsidR="00C41BAC" w:rsidRDefault="00C41BAC" w:rsidP="00C41BAC">
            <w:pPr>
              <w:widowControl w:val="0"/>
              <w:autoSpaceDE w:val="0"/>
              <w:autoSpaceDN w:val="0"/>
              <w:adjustRightInd w:val="0"/>
              <w:jc w:val="center"/>
            </w:pPr>
            <w:r>
              <w:t xml:space="preserve"> </w:t>
            </w:r>
          </w:p>
        </w:tc>
        <w:tc>
          <w:tcPr>
            <w:tcW w:w="6804" w:type="dxa"/>
            <w:shd w:val="clear" w:color="auto" w:fill="FFFFFF"/>
          </w:tcPr>
          <w:p w:rsidR="00C41BAC" w:rsidRDefault="00C41BAC" w:rsidP="00C41BAC">
            <w:pPr>
              <w:widowControl w:val="0"/>
              <w:autoSpaceDE w:val="0"/>
              <w:autoSpaceDN w:val="0"/>
              <w:adjustRightInd w:val="0"/>
            </w:pPr>
            <w:r>
              <w:rPr>
                <w:rFonts w:ascii="Arial" w:hAnsi="Arial" w:cs="Arial"/>
                <w:b/>
                <w:bCs/>
                <w:color w:val="000000"/>
                <w:sz w:val="16"/>
                <w:szCs w:val="16"/>
              </w:rPr>
              <w:t xml:space="preserve">tel. </w:t>
            </w:r>
          </w:p>
        </w:tc>
      </w:tr>
      <w:tr w:rsidR="00C41BAC" w:rsidTr="00745F6D">
        <w:tc>
          <w:tcPr>
            <w:tcW w:w="3828" w:type="dxa"/>
            <w:shd w:val="clear" w:color="auto" w:fill="FFFFFF"/>
          </w:tcPr>
          <w:p w:rsidR="00C41BAC" w:rsidRDefault="00C41BAC" w:rsidP="00C41BAC">
            <w:pPr>
              <w:widowControl w:val="0"/>
              <w:autoSpaceDE w:val="0"/>
              <w:autoSpaceDN w:val="0"/>
              <w:adjustRightInd w:val="0"/>
              <w:jc w:val="center"/>
            </w:pPr>
            <w:r>
              <w:t xml:space="preserve"> </w:t>
            </w:r>
          </w:p>
        </w:tc>
        <w:tc>
          <w:tcPr>
            <w:tcW w:w="6804" w:type="dxa"/>
            <w:shd w:val="clear" w:color="auto" w:fill="FFFFFF"/>
          </w:tcPr>
          <w:p w:rsidR="00C41BAC" w:rsidRDefault="00C41BAC" w:rsidP="00C41BAC">
            <w:pPr>
              <w:widowControl w:val="0"/>
              <w:autoSpaceDE w:val="0"/>
              <w:autoSpaceDN w:val="0"/>
              <w:adjustRightInd w:val="0"/>
            </w:pPr>
          </w:p>
        </w:tc>
      </w:tr>
      <w:tr w:rsidR="00C41BAC" w:rsidTr="00745F6D">
        <w:tc>
          <w:tcPr>
            <w:tcW w:w="3828" w:type="dxa"/>
            <w:shd w:val="clear" w:color="auto" w:fill="FFFFFF"/>
          </w:tcPr>
          <w:p w:rsidR="00C41BAC" w:rsidRDefault="00C41BAC" w:rsidP="00A576D3">
            <w:pPr>
              <w:widowControl w:val="0"/>
              <w:autoSpaceDE w:val="0"/>
              <w:autoSpaceDN w:val="0"/>
              <w:adjustRightInd w:val="0"/>
              <w:ind w:left="214"/>
            </w:pPr>
            <w:r>
              <w:rPr>
                <w:rFonts w:ascii="Arial" w:hAnsi="Arial" w:cs="Arial"/>
                <w:color w:val="000000"/>
                <w:sz w:val="16"/>
                <w:szCs w:val="16"/>
              </w:rPr>
              <w:t>e-mail della persona competente,</w:t>
            </w:r>
          </w:p>
        </w:tc>
        <w:tc>
          <w:tcPr>
            <w:tcW w:w="6804" w:type="dxa"/>
            <w:shd w:val="clear" w:color="auto" w:fill="FFFFFF"/>
          </w:tcPr>
          <w:p w:rsidR="00C41BAC" w:rsidRDefault="00C41BAC" w:rsidP="00C41BAC">
            <w:pPr>
              <w:widowControl w:val="0"/>
              <w:autoSpaceDE w:val="0"/>
              <w:autoSpaceDN w:val="0"/>
              <w:adjustRightInd w:val="0"/>
            </w:pPr>
          </w:p>
        </w:tc>
      </w:tr>
      <w:tr w:rsidR="00745F6D" w:rsidTr="00745F6D">
        <w:tc>
          <w:tcPr>
            <w:tcW w:w="3828" w:type="dxa"/>
            <w:shd w:val="clear" w:color="auto" w:fill="FFFFFF"/>
          </w:tcPr>
          <w:p w:rsidR="00745F6D" w:rsidRDefault="00745F6D" w:rsidP="00A576D3">
            <w:pPr>
              <w:widowControl w:val="0"/>
              <w:autoSpaceDE w:val="0"/>
              <w:autoSpaceDN w:val="0"/>
              <w:adjustRightInd w:val="0"/>
              <w:ind w:left="214" w:right="-1345"/>
            </w:pPr>
            <w:r>
              <w:rPr>
                <w:rFonts w:ascii="Arial" w:hAnsi="Arial" w:cs="Arial"/>
                <w:color w:val="000000"/>
                <w:sz w:val="16"/>
                <w:szCs w:val="16"/>
              </w:rPr>
              <w:t>responsabile della scheda dati di sicurezza.</w:t>
            </w:r>
          </w:p>
        </w:tc>
        <w:tc>
          <w:tcPr>
            <w:tcW w:w="6804" w:type="dxa"/>
            <w:shd w:val="clear" w:color="auto" w:fill="FFFFFF"/>
          </w:tcPr>
          <w:p w:rsidR="00745F6D" w:rsidRDefault="00745F6D" w:rsidP="00745F6D">
            <w:pPr>
              <w:widowControl w:val="0"/>
              <w:autoSpaceDE w:val="0"/>
              <w:autoSpaceDN w:val="0"/>
              <w:adjustRightInd w:val="0"/>
            </w:pPr>
            <w:r>
              <w:rPr>
                <w:rFonts w:ascii="Arial" w:hAnsi="Arial" w:cs="Arial"/>
                <w:b/>
                <w:bCs/>
                <w:color w:val="000000"/>
                <w:sz w:val="16"/>
                <w:szCs w:val="16"/>
              </w:rPr>
              <w:t>info@zetaphar.it</w:t>
            </w:r>
          </w:p>
        </w:tc>
      </w:tr>
      <w:tr w:rsidR="00745F6D" w:rsidTr="00745F6D">
        <w:tc>
          <w:tcPr>
            <w:tcW w:w="3828" w:type="dxa"/>
            <w:shd w:val="clear" w:color="auto" w:fill="FFFFFF"/>
          </w:tcPr>
          <w:p w:rsidR="00745F6D" w:rsidRDefault="00745F6D" w:rsidP="00745F6D">
            <w:pPr>
              <w:widowControl w:val="0"/>
              <w:autoSpaceDE w:val="0"/>
              <w:autoSpaceDN w:val="0"/>
              <w:adjustRightInd w:val="0"/>
              <w:jc w:val="center"/>
            </w:pPr>
            <w:r>
              <w:t xml:space="preserve"> </w:t>
            </w:r>
          </w:p>
        </w:tc>
        <w:tc>
          <w:tcPr>
            <w:tcW w:w="6804" w:type="dxa"/>
            <w:shd w:val="clear" w:color="auto" w:fill="FFFFFF"/>
          </w:tcPr>
          <w:p w:rsidR="00745F6D" w:rsidRDefault="00745F6D" w:rsidP="00745F6D">
            <w:pPr>
              <w:widowControl w:val="0"/>
              <w:autoSpaceDE w:val="0"/>
              <w:autoSpaceDN w:val="0"/>
              <w:adjustRightInd w:val="0"/>
            </w:pPr>
          </w:p>
        </w:tc>
      </w:tr>
    </w:tbl>
    <w:p w:rsidR="009E6F59" w:rsidRDefault="009E6F59">
      <w:pPr>
        <w:widowControl w:val="0"/>
        <w:autoSpaceDE w:val="0"/>
        <w:autoSpaceDN w:val="0"/>
        <w:adjustRightInd w:val="0"/>
        <w:jc w:val="center"/>
      </w:pPr>
    </w:p>
    <w:tbl>
      <w:tblPr>
        <w:tblW w:w="0" w:type="auto"/>
        <w:tblInd w:w="70" w:type="dxa"/>
        <w:tblLayout w:type="fixed"/>
        <w:tblCellMar>
          <w:left w:w="70" w:type="dxa"/>
          <w:right w:w="70" w:type="dxa"/>
        </w:tblCellMar>
        <w:tblLook w:val="0000" w:firstRow="0" w:lastRow="0" w:firstColumn="0" w:lastColumn="0" w:noHBand="0" w:noVBand="0"/>
      </w:tblPr>
      <w:tblGrid>
        <w:gridCol w:w="3969"/>
        <w:gridCol w:w="6804"/>
      </w:tblGrid>
      <w:tr w:rsidR="009E6F59">
        <w:tc>
          <w:tcPr>
            <w:tcW w:w="10773" w:type="dxa"/>
            <w:gridSpan w:val="2"/>
            <w:shd w:val="clear" w:color="auto" w:fill="FFFFFF"/>
          </w:tcPr>
          <w:p w:rsidR="009E6F59" w:rsidRDefault="009E6F59">
            <w:pPr>
              <w:widowControl w:val="0"/>
              <w:autoSpaceDE w:val="0"/>
              <w:autoSpaceDN w:val="0"/>
              <w:adjustRightInd w:val="0"/>
            </w:pPr>
            <w:r>
              <w:t xml:space="preserve"> </w:t>
            </w:r>
            <w:r>
              <w:rPr>
                <w:rFonts w:ascii="Arial" w:hAnsi="Arial" w:cs="Arial"/>
                <w:b/>
                <w:bCs/>
                <w:color w:val="000000"/>
                <w:sz w:val="16"/>
                <w:szCs w:val="16"/>
              </w:rPr>
              <w:t>1.4. Numero telefonico di emergenza.</w:t>
            </w:r>
          </w:p>
        </w:tc>
      </w:tr>
      <w:tr w:rsidR="009E6F59">
        <w:tc>
          <w:tcPr>
            <w:tcW w:w="3969" w:type="dxa"/>
            <w:shd w:val="clear" w:color="auto" w:fill="FFFFFF"/>
          </w:tcPr>
          <w:p w:rsidR="00745F6D" w:rsidRDefault="009E6F59">
            <w:pPr>
              <w:widowControl w:val="0"/>
              <w:autoSpaceDE w:val="0"/>
              <w:autoSpaceDN w:val="0"/>
              <w:adjustRightInd w:val="0"/>
            </w:pPr>
            <w:r>
              <w:t xml:space="preserve"> </w:t>
            </w:r>
          </w:p>
          <w:p w:rsidR="009E6F59" w:rsidRDefault="009E6F59" w:rsidP="00A576D3">
            <w:pPr>
              <w:widowControl w:val="0"/>
              <w:autoSpaceDE w:val="0"/>
              <w:autoSpaceDN w:val="0"/>
              <w:adjustRightInd w:val="0"/>
              <w:ind w:left="214"/>
            </w:pPr>
            <w:r>
              <w:rPr>
                <w:rFonts w:ascii="Arial" w:hAnsi="Arial" w:cs="Arial"/>
                <w:color w:val="000000"/>
                <w:sz w:val="16"/>
                <w:szCs w:val="16"/>
              </w:rPr>
              <w:t>Per informazioni urgenti rivolgersi a.</w:t>
            </w:r>
          </w:p>
        </w:tc>
        <w:tc>
          <w:tcPr>
            <w:tcW w:w="6804" w:type="dxa"/>
            <w:shd w:val="clear" w:color="auto" w:fill="FFFFFF"/>
          </w:tcPr>
          <w:p w:rsidR="00745F6D" w:rsidRDefault="00745F6D" w:rsidP="004E0B8D">
            <w:pPr>
              <w:widowControl w:val="0"/>
              <w:autoSpaceDE w:val="0"/>
              <w:autoSpaceDN w:val="0"/>
              <w:adjustRightInd w:val="0"/>
              <w:rPr>
                <w:rFonts w:ascii="Arial" w:hAnsi="Arial" w:cs="Arial"/>
                <w:b/>
                <w:bCs/>
                <w:color w:val="000000"/>
                <w:sz w:val="16"/>
                <w:szCs w:val="16"/>
              </w:rPr>
            </w:pPr>
          </w:p>
          <w:p w:rsidR="009E6F59" w:rsidRDefault="00C064A8" w:rsidP="004E0B8D">
            <w:pPr>
              <w:widowControl w:val="0"/>
              <w:autoSpaceDE w:val="0"/>
              <w:autoSpaceDN w:val="0"/>
              <w:adjustRightInd w:val="0"/>
            </w:pPr>
            <w:r>
              <w:rPr>
                <w:rFonts w:ascii="Arial" w:hAnsi="Arial" w:cs="Arial"/>
                <w:b/>
                <w:bCs/>
                <w:color w:val="000000"/>
                <w:sz w:val="16"/>
                <w:szCs w:val="16"/>
              </w:rPr>
              <w:t xml:space="preserve">tel. </w:t>
            </w:r>
            <w:r w:rsidR="003409C7">
              <w:rPr>
                <w:rFonts w:ascii="Arial" w:hAnsi="Arial" w:cs="Arial"/>
                <w:b/>
                <w:bCs/>
                <w:color w:val="000000"/>
                <w:sz w:val="16"/>
                <w:szCs w:val="16"/>
              </w:rPr>
              <w:t>3481529787</w:t>
            </w:r>
          </w:p>
        </w:tc>
      </w:tr>
    </w:tbl>
    <w:p w:rsidR="009E6F59" w:rsidRDefault="009E6F59">
      <w:pPr>
        <w:widowControl w:val="0"/>
        <w:autoSpaceDE w:val="0"/>
        <w:autoSpaceDN w:val="0"/>
        <w:adjustRightInd w:val="0"/>
        <w:jc w:val="center"/>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9E6F59">
        <w:tc>
          <w:tcPr>
            <w:tcW w:w="10773" w:type="dxa"/>
            <w:shd w:val="clear" w:color="auto" w:fill="A8FFFF"/>
          </w:tcPr>
          <w:p w:rsidR="009E6F59" w:rsidRDefault="009E6F59">
            <w:pPr>
              <w:widowControl w:val="0"/>
              <w:autoSpaceDE w:val="0"/>
              <w:autoSpaceDN w:val="0"/>
              <w:adjustRightInd w:val="0"/>
            </w:pPr>
            <w:r>
              <w:t xml:space="preserve"> </w:t>
            </w:r>
            <w:r>
              <w:rPr>
                <w:rFonts w:ascii="Arial" w:hAnsi="Arial" w:cs="Arial"/>
                <w:b/>
                <w:bCs/>
                <w:color w:val="000000"/>
                <w:sz w:val="22"/>
                <w:szCs w:val="22"/>
              </w:rPr>
              <w:t>SEZIONE 2. Identificazione dei pericoli.</w:t>
            </w:r>
          </w:p>
        </w:tc>
      </w:tr>
    </w:tbl>
    <w:p w:rsidR="009E6F59" w:rsidRDefault="009E6F59">
      <w:pPr>
        <w:widowControl w:val="0"/>
        <w:autoSpaceDE w:val="0"/>
        <w:autoSpaceDN w:val="0"/>
        <w:adjustRightInd w:val="0"/>
        <w:jc w:val="center"/>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9E6F59">
        <w:tc>
          <w:tcPr>
            <w:tcW w:w="10773" w:type="dxa"/>
            <w:shd w:val="clear" w:color="auto" w:fill="FFFFFF"/>
          </w:tcPr>
          <w:p w:rsidR="009E6F59" w:rsidRDefault="009E6F59">
            <w:pPr>
              <w:widowControl w:val="0"/>
              <w:autoSpaceDE w:val="0"/>
              <w:autoSpaceDN w:val="0"/>
              <w:adjustRightInd w:val="0"/>
            </w:pPr>
            <w:r>
              <w:t xml:space="preserve"> </w:t>
            </w:r>
            <w:r>
              <w:rPr>
                <w:rFonts w:ascii="Arial" w:hAnsi="Arial" w:cs="Arial"/>
                <w:b/>
                <w:bCs/>
                <w:color w:val="000000"/>
                <w:sz w:val="16"/>
                <w:szCs w:val="16"/>
              </w:rPr>
              <w:t>2.1. Classificazione della sostanza o della miscela.</w:t>
            </w:r>
          </w:p>
        </w:tc>
      </w:tr>
    </w:tbl>
    <w:p w:rsidR="00745F6D" w:rsidRDefault="00745F6D" w:rsidP="00745F6D">
      <w:pPr>
        <w:widowControl w:val="0"/>
        <w:autoSpaceDE w:val="0"/>
        <w:autoSpaceDN w:val="0"/>
        <w:adjustRightInd w:val="0"/>
        <w:jc w:val="both"/>
        <w:rPr>
          <w:rFonts w:ascii="Arial" w:hAnsi="Arial" w:cs="Arial"/>
          <w:color w:val="000000"/>
          <w:sz w:val="16"/>
          <w:szCs w:val="16"/>
        </w:rPr>
      </w:pPr>
    </w:p>
    <w:p w:rsidR="009E6F59" w:rsidRDefault="009E6F59" w:rsidP="00A576D3">
      <w:pPr>
        <w:widowControl w:val="0"/>
        <w:autoSpaceDE w:val="0"/>
        <w:autoSpaceDN w:val="0"/>
        <w:adjustRightInd w:val="0"/>
        <w:ind w:left="708"/>
        <w:jc w:val="both"/>
        <w:rPr>
          <w:rFonts w:ascii="Arial" w:hAnsi="Arial" w:cs="Arial"/>
          <w:color w:val="000000"/>
          <w:sz w:val="16"/>
          <w:szCs w:val="16"/>
        </w:rPr>
      </w:pPr>
      <w:r>
        <w:rPr>
          <w:rFonts w:ascii="Arial" w:hAnsi="Arial" w:cs="Arial"/>
          <w:color w:val="000000"/>
          <w:sz w:val="16"/>
          <w:szCs w:val="16"/>
        </w:rPr>
        <w:t>Il prodotto non è classificato pericoloso ai sensi delle disposizioni di cui al Regolamento (CE) 1272/2008 (CLP) (e successive modifiche ed adeguamenti).</w:t>
      </w:r>
      <w:r w:rsidR="00745F6D">
        <w:rPr>
          <w:rFonts w:ascii="Arial" w:hAnsi="Arial" w:cs="Arial"/>
          <w:color w:val="000000"/>
          <w:sz w:val="16"/>
          <w:szCs w:val="16"/>
        </w:rPr>
        <w:t>in quanto si tratta di prodotto cosmetico</w:t>
      </w:r>
    </w:p>
    <w:p w:rsidR="00745F6D" w:rsidRDefault="00745F6D" w:rsidP="00745F6D">
      <w:pPr>
        <w:widowControl w:val="0"/>
        <w:autoSpaceDE w:val="0"/>
        <w:autoSpaceDN w:val="0"/>
        <w:adjustRightInd w:val="0"/>
        <w:jc w:val="both"/>
        <w:rPr>
          <w:rFonts w:ascii="Arial" w:hAnsi="Arial" w:cs="Arial"/>
          <w:color w:val="000000"/>
          <w:sz w:val="16"/>
          <w:szCs w:val="16"/>
        </w:rPr>
      </w:pPr>
    </w:p>
    <w:p w:rsidR="00854AFB" w:rsidRDefault="009E6F59" w:rsidP="00745F6D">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Classificazione e indicazioni di pericolo:</w:t>
      </w:r>
      <w:r w:rsidR="00745F6D">
        <w:rPr>
          <w:rFonts w:ascii="Arial" w:hAnsi="Arial" w:cs="Arial"/>
          <w:color w:val="000000"/>
          <w:sz w:val="16"/>
          <w:szCs w:val="16"/>
        </w:rPr>
        <w:t xml:space="preserve"> </w:t>
      </w:r>
      <w:r w:rsidR="00854AFB">
        <w:rPr>
          <w:rFonts w:ascii="Arial" w:hAnsi="Arial" w:cs="Arial"/>
          <w:color w:val="000000"/>
          <w:sz w:val="16"/>
          <w:szCs w:val="16"/>
        </w:rPr>
        <w:t xml:space="preserve">Infiammabile </w:t>
      </w:r>
    </w:p>
    <w:p w:rsidR="009E6F59" w:rsidRDefault="00745F6D" w:rsidP="00854AFB">
      <w:pPr>
        <w:widowControl w:val="0"/>
        <w:autoSpaceDE w:val="0"/>
        <w:autoSpaceDN w:val="0"/>
        <w:adjustRightInd w:val="0"/>
        <w:ind w:left="2124" w:firstLine="708"/>
        <w:jc w:val="both"/>
        <w:rPr>
          <w:rFonts w:ascii="Arial" w:hAnsi="Arial" w:cs="Arial"/>
          <w:color w:val="000000"/>
          <w:sz w:val="16"/>
          <w:szCs w:val="16"/>
        </w:rPr>
      </w:pPr>
      <w:r>
        <w:rPr>
          <w:rFonts w:ascii="Arial" w:hAnsi="Arial" w:cs="Arial"/>
          <w:color w:val="000000"/>
          <w:sz w:val="16"/>
          <w:szCs w:val="16"/>
        </w:rPr>
        <w:t>non obbligatorio in quanto cosmetico e per la capacit</w:t>
      </w:r>
      <w:r w:rsidR="007E6A82">
        <w:rPr>
          <w:rFonts w:ascii="Arial" w:hAnsi="Arial" w:cs="Arial"/>
          <w:color w:val="000000"/>
          <w:sz w:val="16"/>
          <w:szCs w:val="16"/>
        </w:rPr>
        <w:t>à</w:t>
      </w:r>
      <w:r>
        <w:rPr>
          <w:rFonts w:ascii="Arial" w:hAnsi="Arial" w:cs="Arial"/>
          <w:color w:val="000000"/>
          <w:sz w:val="16"/>
          <w:szCs w:val="16"/>
        </w:rPr>
        <w:t xml:space="preserve"> del contenitore  </w:t>
      </w:r>
    </w:p>
    <w:p w:rsidR="009E6F59" w:rsidRDefault="009E6F59">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9E6F59">
        <w:tc>
          <w:tcPr>
            <w:tcW w:w="10773" w:type="dxa"/>
            <w:shd w:val="clear" w:color="auto" w:fill="FFFFFF"/>
          </w:tcPr>
          <w:p w:rsidR="009E6F59" w:rsidRDefault="009E6F59">
            <w:pPr>
              <w:widowControl w:val="0"/>
              <w:autoSpaceDE w:val="0"/>
              <w:autoSpaceDN w:val="0"/>
              <w:adjustRightInd w:val="0"/>
            </w:pPr>
            <w:r>
              <w:t xml:space="preserve"> </w:t>
            </w:r>
            <w:r>
              <w:rPr>
                <w:rFonts w:ascii="Arial" w:hAnsi="Arial" w:cs="Arial"/>
                <w:b/>
                <w:bCs/>
                <w:color w:val="000000"/>
                <w:sz w:val="16"/>
                <w:szCs w:val="16"/>
              </w:rPr>
              <w:t xml:space="preserve">2.2. Elementi </w:t>
            </w:r>
            <w:r w:rsidR="00FF4E33">
              <w:rPr>
                <w:rFonts w:ascii="Arial" w:hAnsi="Arial" w:cs="Arial"/>
                <w:b/>
                <w:bCs/>
                <w:color w:val="000000"/>
                <w:sz w:val="16"/>
                <w:szCs w:val="16"/>
              </w:rPr>
              <w:t>dell’etichetta</w:t>
            </w:r>
            <w:r>
              <w:rPr>
                <w:rFonts w:ascii="Arial" w:hAnsi="Arial" w:cs="Arial"/>
                <w:b/>
                <w:bCs/>
                <w:color w:val="000000"/>
                <w:sz w:val="16"/>
                <w:szCs w:val="16"/>
              </w:rPr>
              <w:t>.</w:t>
            </w:r>
          </w:p>
        </w:tc>
      </w:tr>
    </w:tbl>
    <w:p w:rsidR="009E6F59" w:rsidRDefault="009E6F59">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984"/>
        <w:gridCol w:w="8788"/>
      </w:tblGrid>
      <w:tr w:rsidR="009E6F59">
        <w:tc>
          <w:tcPr>
            <w:tcW w:w="1984" w:type="dxa"/>
            <w:shd w:val="clear" w:color="auto" w:fill="FFFFFF"/>
          </w:tcPr>
          <w:p w:rsidR="009E6F59" w:rsidRDefault="009E6F59" w:rsidP="00A576D3">
            <w:pPr>
              <w:widowControl w:val="0"/>
              <w:autoSpaceDE w:val="0"/>
              <w:autoSpaceDN w:val="0"/>
              <w:adjustRightInd w:val="0"/>
              <w:ind w:left="72"/>
            </w:pPr>
            <w:r>
              <w:t xml:space="preserve"> </w:t>
            </w:r>
            <w:r>
              <w:rPr>
                <w:rFonts w:ascii="Arial" w:hAnsi="Arial" w:cs="Arial"/>
                <w:color w:val="000000"/>
                <w:sz w:val="16"/>
                <w:szCs w:val="16"/>
              </w:rPr>
              <w:t>Pittogrammi di pericolo:</w:t>
            </w:r>
          </w:p>
        </w:tc>
        <w:tc>
          <w:tcPr>
            <w:tcW w:w="8788" w:type="dxa"/>
            <w:shd w:val="clear" w:color="auto" w:fill="FFFFFF"/>
          </w:tcPr>
          <w:p w:rsidR="009E6F59" w:rsidRDefault="009E6F59">
            <w:pPr>
              <w:widowControl w:val="0"/>
              <w:autoSpaceDE w:val="0"/>
              <w:autoSpaceDN w:val="0"/>
              <w:adjustRightInd w:val="0"/>
            </w:pPr>
            <w:r>
              <w:rPr>
                <w:rFonts w:ascii="Arial" w:hAnsi="Arial" w:cs="Arial"/>
                <w:color w:val="000000"/>
                <w:sz w:val="16"/>
                <w:szCs w:val="16"/>
              </w:rPr>
              <w:t>--</w:t>
            </w:r>
            <w:r w:rsidR="00854AFB">
              <w:rPr>
                <w:rFonts w:ascii="Arial" w:hAnsi="Arial" w:cs="Arial"/>
                <w:color w:val="000000"/>
                <w:sz w:val="16"/>
                <w:szCs w:val="16"/>
              </w:rPr>
              <w:t xml:space="preserve"> </w:t>
            </w:r>
          </w:p>
        </w:tc>
      </w:tr>
    </w:tbl>
    <w:p w:rsidR="009E6F59" w:rsidRDefault="009E6F59">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984"/>
        <w:gridCol w:w="8788"/>
      </w:tblGrid>
      <w:tr w:rsidR="009E6F59">
        <w:tc>
          <w:tcPr>
            <w:tcW w:w="1984" w:type="dxa"/>
            <w:shd w:val="clear" w:color="auto" w:fill="FFFFFF"/>
          </w:tcPr>
          <w:p w:rsidR="009E6F59" w:rsidRDefault="009E6F59" w:rsidP="00A576D3">
            <w:pPr>
              <w:widowControl w:val="0"/>
              <w:autoSpaceDE w:val="0"/>
              <w:autoSpaceDN w:val="0"/>
              <w:adjustRightInd w:val="0"/>
              <w:ind w:left="142"/>
            </w:pPr>
            <w:r>
              <w:t xml:space="preserve"> </w:t>
            </w:r>
            <w:r>
              <w:rPr>
                <w:rFonts w:ascii="Arial" w:hAnsi="Arial" w:cs="Arial"/>
                <w:color w:val="000000"/>
                <w:sz w:val="16"/>
                <w:szCs w:val="16"/>
              </w:rPr>
              <w:t>Avvertenze:</w:t>
            </w:r>
          </w:p>
        </w:tc>
        <w:tc>
          <w:tcPr>
            <w:tcW w:w="8788" w:type="dxa"/>
            <w:shd w:val="clear" w:color="auto" w:fill="FFFFFF"/>
          </w:tcPr>
          <w:p w:rsidR="00854AFB" w:rsidRPr="00854AFB" w:rsidRDefault="00854AFB" w:rsidP="00A576D3">
            <w:pPr>
              <w:widowControl w:val="0"/>
              <w:autoSpaceDE w:val="0"/>
              <w:autoSpaceDN w:val="0"/>
              <w:adjustRightInd w:val="0"/>
              <w:ind w:left="142"/>
              <w:rPr>
                <w:rFonts w:ascii="Arial" w:hAnsi="Arial" w:cs="Arial"/>
                <w:color w:val="000000"/>
                <w:sz w:val="16"/>
                <w:szCs w:val="16"/>
              </w:rPr>
            </w:pPr>
          </w:p>
          <w:p w:rsidR="009E6F59" w:rsidRDefault="009E6F59" w:rsidP="00A576D3">
            <w:pPr>
              <w:widowControl w:val="0"/>
              <w:autoSpaceDE w:val="0"/>
              <w:autoSpaceDN w:val="0"/>
              <w:adjustRightInd w:val="0"/>
              <w:ind w:left="142"/>
            </w:pPr>
          </w:p>
        </w:tc>
      </w:tr>
    </w:tbl>
    <w:p w:rsidR="009E6F59" w:rsidRDefault="009E6F59" w:rsidP="00A576D3">
      <w:pPr>
        <w:widowControl w:val="0"/>
        <w:autoSpaceDE w:val="0"/>
        <w:autoSpaceDN w:val="0"/>
        <w:adjustRightInd w:val="0"/>
        <w:ind w:left="142"/>
        <w:jc w:val="both"/>
      </w:pPr>
    </w:p>
    <w:tbl>
      <w:tblPr>
        <w:tblW w:w="0" w:type="auto"/>
        <w:tblInd w:w="70" w:type="dxa"/>
        <w:tblLayout w:type="fixed"/>
        <w:tblCellMar>
          <w:left w:w="70" w:type="dxa"/>
          <w:right w:w="70" w:type="dxa"/>
        </w:tblCellMar>
        <w:tblLook w:val="0000" w:firstRow="0" w:lastRow="0" w:firstColumn="0" w:lastColumn="0" w:noHBand="0" w:noVBand="0"/>
      </w:tblPr>
      <w:tblGrid>
        <w:gridCol w:w="1984"/>
        <w:gridCol w:w="8788"/>
      </w:tblGrid>
      <w:tr w:rsidR="009E6F59">
        <w:tc>
          <w:tcPr>
            <w:tcW w:w="1984" w:type="dxa"/>
            <w:shd w:val="clear" w:color="auto" w:fill="FFFFFF"/>
          </w:tcPr>
          <w:p w:rsidR="009E6F59" w:rsidRDefault="009E6F59" w:rsidP="00A576D3">
            <w:pPr>
              <w:widowControl w:val="0"/>
              <w:autoSpaceDE w:val="0"/>
              <w:autoSpaceDN w:val="0"/>
              <w:adjustRightInd w:val="0"/>
              <w:ind w:left="142"/>
              <w:jc w:val="both"/>
            </w:pPr>
            <w:r>
              <w:rPr>
                <w:rFonts w:ascii="Arial" w:hAnsi="Arial" w:cs="Arial"/>
                <w:color w:val="000000"/>
                <w:sz w:val="16"/>
                <w:szCs w:val="16"/>
              </w:rPr>
              <w:t>Indicazioni di pericolo:</w:t>
            </w:r>
            <w:r>
              <w:t xml:space="preserve"> </w:t>
            </w:r>
          </w:p>
        </w:tc>
        <w:tc>
          <w:tcPr>
            <w:tcW w:w="8788" w:type="dxa"/>
            <w:shd w:val="clear" w:color="auto" w:fill="FFFFFF"/>
          </w:tcPr>
          <w:p w:rsidR="009E6F59" w:rsidRDefault="009E6F59" w:rsidP="00A576D3">
            <w:pPr>
              <w:widowControl w:val="0"/>
              <w:autoSpaceDE w:val="0"/>
              <w:autoSpaceDN w:val="0"/>
              <w:adjustRightInd w:val="0"/>
              <w:ind w:left="142"/>
            </w:pPr>
            <w:r>
              <w:rPr>
                <w:rFonts w:ascii="Arial" w:hAnsi="Arial" w:cs="Arial"/>
                <w:color w:val="000000"/>
                <w:sz w:val="16"/>
                <w:szCs w:val="16"/>
              </w:rPr>
              <w:t>--</w:t>
            </w:r>
            <w:r w:rsidR="00854AFB">
              <w:t xml:space="preserve"> </w:t>
            </w:r>
            <w:r w:rsidR="00854AFB" w:rsidRPr="00854AFB">
              <w:rPr>
                <w:rFonts w:ascii="Arial" w:hAnsi="Arial" w:cs="Arial"/>
                <w:color w:val="000000"/>
                <w:sz w:val="16"/>
                <w:szCs w:val="16"/>
              </w:rPr>
              <w:t>H226</w:t>
            </w:r>
            <w:r w:rsidR="00854AFB" w:rsidRPr="00854AFB">
              <w:rPr>
                <w:rFonts w:ascii="Arial" w:hAnsi="Arial" w:cs="Arial"/>
                <w:color w:val="000000"/>
                <w:sz w:val="16"/>
                <w:szCs w:val="16"/>
              </w:rPr>
              <w:tab/>
              <w:t>Liquido e vapori infiammabili Consigli di prudenza</w:t>
            </w:r>
          </w:p>
        </w:tc>
      </w:tr>
    </w:tbl>
    <w:p w:rsidR="009E6F59" w:rsidRDefault="009E6F59" w:rsidP="00A576D3">
      <w:pPr>
        <w:widowControl w:val="0"/>
        <w:autoSpaceDE w:val="0"/>
        <w:autoSpaceDN w:val="0"/>
        <w:adjustRightInd w:val="0"/>
        <w:ind w:left="142"/>
        <w:jc w:val="both"/>
      </w:pPr>
    </w:p>
    <w:tbl>
      <w:tblPr>
        <w:tblW w:w="0" w:type="auto"/>
        <w:tblInd w:w="70" w:type="dxa"/>
        <w:tblLayout w:type="fixed"/>
        <w:tblCellMar>
          <w:left w:w="70" w:type="dxa"/>
          <w:right w:w="70" w:type="dxa"/>
        </w:tblCellMar>
        <w:tblLook w:val="0000" w:firstRow="0" w:lastRow="0" w:firstColumn="0" w:lastColumn="0" w:noHBand="0" w:noVBand="0"/>
      </w:tblPr>
      <w:tblGrid>
        <w:gridCol w:w="1984"/>
        <w:gridCol w:w="8788"/>
      </w:tblGrid>
      <w:tr w:rsidR="009E6F59">
        <w:tc>
          <w:tcPr>
            <w:tcW w:w="1984" w:type="dxa"/>
            <w:shd w:val="clear" w:color="auto" w:fill="FFFFFF"/>
          </w:tcPr>
          <w:p w:rsidR="009E6F59" w:rsidRDefault="009E6F59" w:rsidP="00A576D3">
            <w:pPr>
              <w:widowControl w:val="0"/>
              <w:autoSpaceDE w:val="0"/>
              <w:autoSpaceDN w:val="0"/>
              <w:adjustRightInd w:val="0"/>
              <w:ind w:left="142"/>
              <w:jc w:val="both"/>
            </w:pPr>
            <w:r>
              <w:rPr>
                <w:rFonts w:ascii="Arial" w:hAnsi="Arial" w:cs="Arial"/>
                <w:color w:val="000000"/>
                <w:sz w:val="16"/>
                <w:szCs w:val="16"/>
              </w:rPr>
              <w:t>Consigli di prudenza:</w:t>
            </w:r>
            <w:r>
              <w:t xml:space="preserve"> </w:t>
            </w:r>
          </w:p>
        </w:tc>
        <w:tc>
          <w:tcPr>
            <w:tcW w:w="8788" w:type="dxa"/>
            <w:shd w:val="clear" w:color="auto" w:fill="FFFFFF"/>
          </w:tcPr>
          <w:p w:rsidR="00854AFB" w:rsidRPr="00854AFB" w:rsidRDefault="009E6F59" w:rsidP="00A576D3">
            <w:pPr>
              <w:widowControl w:val="0"/>
              <w:autoSpaceDE w:val="0"/>
              <w:autoSpaceDN w:val="0"/>
              <w:adjustRightInd w:val="0"/>
              <w:ind w:left="142"/>
              <w:rPr>
                <w:rFonts w:ascii="Arial" w:hAnsi="Arial" w:cs="Arial"/>
                <w:color w:val="000000"/>
                <w:sz w:val="16"/>
                <w:szCs w:val="16"/>
              </w:rPr>
            </w:pPr>
            <w:r>
              <w:rPr>
                <w:rFonts w:ascii="Arial" w:hAnsi="Arial" w:cs="Arial"/>
                <w:color w:val="000000"/>
                <w:sz w:val="16"/>
                <w:szCs w:val="16"/>
              </w:rPr>
              <w:t>--</w:t>
            </w:r>
            <w:r w:rsidR="00854AFB" w:rsidRPr="00854AFB">
              <w:rPr>
                <w:rFonts w:ascii="Arial" w:hAnsi="Arial" w:cs="Arial"/>
                <w:color w:val="000000"/>
                <w:sz w:val="16"/>
                <w:szCs w:val="16"/>
              </w:rPr>
              <w:t>P102</w:t>
            </w:r>
            <w:r w:rsidR="00854AFB" w:rsidRPr="00854AFB">
              <w:rPr>
                <w:rFonts w:ascii="Arial" w:hAnsi="Arial" w:cs="Arial"/>
                <w:color w:val="000000"/>
                <w:sz w:val="16"/>
                <w:szCs w:val="16"/>
              </w:rPr>
              <w:tab/>
              <w:t>Tenere fuori dalla portata dei bambini</w:t>
            </w:r>
          </w:p>
          <w:p w:rsidR="00854AFB" w:rsidRPr="00854AFB" w:rsidRDefault="00854AFB" w:rsidP="00A576D3">
            <w:pPr>
              <w:widowControl w:val="0"/>
              <w:autoSpaceDE w:val="0"/>
              <w:autoSpaceDN w:val="0"/>
              <w:adjustRightInd w:val="0"/>
              <w:ind w:left="142"/>
              <w:rPr>
                <w:rFonts w:ascii="Arial" w:hAnsi="Arial" w:cs="Arial"/>
                <w:color w:val="000000"/>
                <w:sz w:val="16"/>
                <w:szCs w:val="16"/>
              </w:rPr>
            </w:pPr>
            <w:r>
              <w:rPr>
                <w:rFonts w:ascii="Arial" w:hAnsi="Arial" w:cs="Arial"/>
                <w:color w:val="000000"/>
                <w:sz w:val="16"/>
                <w:szCs w:val="16"/>
              </w:rPr>
              <w:t xml:space="preserve">  </w:t>
            </w:r>
            <w:r w:rsidRPr="00854AFB">
              <w:rPr>
                <w:rFonts w:ascii="Arial" w:hAnsi="Arial" w:cs="Arial"/>
                <w:color w:val="000000"/>
                <w:sz w:val="16"/>
                <w:szCs w:val="16"/>
              </w:rPr>
              <w:t>P210</w:t>
            </w:r>
            <w:r w:rsidRPr="00854AFB">
              <w:rPr>
                <w:rFonts w:ascii="Arial" w:hAnsi="Arial" w:cs="Arial"/>
                <w:color w:val="000000"/>
                <w:sz w:val="16"/>
                <w:szCs w:val="16"/>
              </w:rPr>
              <w:tab/>
              <w:t>Tenere lontano da fonti di calore, superfici calde, scintille, fiamme libere o altre fonti di accensione. Non fumare</w:t>
            </w:r>
          </w:p>
          <w:p w:rsidR="009E6F59" w:rsidRDefault="00854AFB" w:rsidP="00A576D3">
            <w:pPr>
              <w:widowControl w:val="0"/>
              <w:autoSpaceDE w:val="0"/>
              <w:autoSpaceDN w:val="0"/>
              <w:adjustRightInd w:val="0"/>
              <w:ind w:left="142"/>
            </w:pPr>
            <w:r>
              <w:rPr>
                <w:rFonts w:ascii="Arial" w:hAnsi="Arial" w:cs="Arial"/>
                <w:color w:val="000000"/>
                <w:sz w:val="16"/>
                <w:szCs w:val="16"/>
              </w:rPr>
              <w:t xml:space="preserve">  </w:t>
            </w:r>
            <w:r w:rsidRPr="00854AFB">
              <w:rPr>
                <w:rFonts w:ascii="Arial" w:hAnsi="Arial" w:cs="Arial"/>
                <w:color w:val="000000"/>
                <w:sz w:val="16"/>
                <w:szCs w:val="16"/>
              </w:rPr>
              <w:t>P403+P235</w:t>
            </w:r>
            <w:r w:rsidRPr="00854AFB">
              <w:rPr>
                <w:rFonts w:ascii="Arial" w:hAnsi="Arial" w:cs="Arial"/>
                <w:color w:val="000000"/>
                <w:sz w:val="16"/>
                <w:szCs w:val="16"/>
              </w:rPr>
              <w:tab/>
              <w:t>Conservare in luogo fresco e ben ventilato</w:t>
            </w:r>
          </w:p>
        </w:tc>
      </w:tr>
    </w:tbl>
    <w:p w:rsidR="009E6F59" w:rsidRDefault="009E6F59">
      <w:pPr>
        <w:widowControl w:val="0"/>
        <w:autoSpaceDE w:val="0"/>
        <w:autoSpaceDN w:val="0"/>
        <w:adjustRightInd w:val="0"/>
        <w:jc w:val="both"/>
      </w:pPr>
    </w:p>
    <w:p w:rsidR="009E6F59" w:rsidRPr="00FF4E33" w:rsidRDefault="007E6A82">
      <w:pPr>
        <w:widowControl w:val="0"/>
        <w:autoSpaceDE w:val="0"/>
        <w:autoSpaceDN w:val="0"/>
        <w:adjustRightInd w:val="0"/>
        <w:jc w:val="both"/>
        <w:rPr>
          <w:rFonts w:ascii="Arial" w:hAnsi="Arial" w:cs="Arial"/>
          <w:b/>
          <w:bCs/>
          <w:color w:val="000000"/>
          <w:sz w:val="16"/>
          <w:szCs w:val="16"/>
        </w:rPr>
      </w:pPr>
      <w:r w:rsidRPr="00FF4E33">
        <w:rPr>
          <w:rFonts w:ascii="Arial" w:hAnsi="Arial" w:cs="Arial"/>
          <w:b/>
          <w:bCs/>
          <w:color w:val="000000"/>
          <w:sz w:val="16"/>
          <w:szCs w:val="16"/>
        </w:rPr>
        <w:t>Tali indicazioni sul prodotto cosmetico non devono essere riportati, ma potrebbero essere utili nel caso si volessero stoccare grandi quantitativi di tali prodotti</w:t>
      </w:r>
    </w:p>
    <w:p w:rsidR="009E6F59" w:rsidRDefault="009E6F59">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9E6F59">
        <w:tc>
          <w:tcPr>
            <w:tcW w:w="10773" w:type="dxa"/>
            <w:shd w:val="clear" w:color="auto" w:fill="FFFFFF"/>
          </w:tcPr>
          <w:p w:rsidR="009E6F59" w:rsidRDefault="009E6F59">
            <w:pPr>
              <w:widowControl w:val="0"/>
              <w:autoSpaceDE w:val="0"/>
              <w:autoSpaceDN w:val="0"/>
              <w:adjustRightInd w:val="0"/>
            </w:pPr>
            <w:r>
              <w:t xml:space="preserve"> </w:t>
            </w:r>
            <w:r>
              <w:rPr>
                <w:rFonts w:ascii="Arial" w:hAnsi="Arial" w:cs="Arial"/>
                <w:b/>
                <w:bCs/>
                <w:color w:val="000000"/>
                <w:sz w:val="16"/>
                <w:szCs w:val="16"/>
              </w:rPr>
              <w:t>2.3. Altri pericoli.</w:t>
            </w:r>
          </w:p>
        </w:tc>
      </w:tr>
    </w:tbl>
    <w:p w:rsidR="009E6F59" w:rsidRDefault="007E6A82">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Non pertinente</w:t>
      </w:r>
    </w:p>
    <w:p w:rsidR="009E6F59" w:rsidRDefault="009E6F59">
      <w:pPr>
        <w:widowControl w:val="0"/>
        <w:autoSpaceDE w:val="0"/>
        <w:autoSpaceDN w:val="0"/>
        <w:adjustRightInd w:val="0"/>
        <w:jc w:val="both"/>
      </w:pPr>
    </w:p>
    <w:p w:rsidR="008E7201" w:rsidRDefault="008E7201">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9E6F59">
        <w:tc>
          <w:tcPr>
            <w:tcW w:w="10773" w:type="dxa"/>
            <w:shd w:val="clear" w:color="auto" w:fill="A8FFFF"/>
          </w:tcPr>
          <w:p w:rsidR="009E6F59" w:rsidRDefault="009E6F59">
            <w:pPr>
              <w:widowControl w:val="0"/>
              <w:autoSpaceDE w:val="0"/>
              <w:autoSpaceDN w:val="0"/>
              <w:adjustRightInd w:val="0"/>
            </w:pPr>
            <w:r>
              <w:t xml:space="preserve"> </w:t>
            </w:r>
            <w:r>
              <w:rPr>
                <w:rFonts w:ascii="Arial" w:hAnsi="Arial" w:cs="Arial"/>
                <w:b/>
                <w:bCs/>
                <w:color w:val="000000"/>
                <w:sz w:val="22"/>
                <w:szCs w:val="22"/>
              </w:rPr>
              <w:t>SEZIONE 3. Composizione/informazioni sugli ingredienti.</w:t>
            </w:r>
          </w:p>
        </w:tc>
      </w:tr>
    </w:tbl>
    <w:p w:rsidR="009E6F59" w:rsidRDefault="009E6F59">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9E6F59">
        <w:tc>
          <w:tcPr>
            <w:tcW w:w="10773" w:type="dxa"/>
            <w:shd w:val="clear" w:color="auto" w:fill="FFFFFF"/>
          </w:tcPr>
          <w:p w:rsidR="009E6F59" w:rsidRDefault="009E6F59">
            <w:pPr>
              <w:widowControl w:val="0"/>
              <w:autoSpaceDE w:val="0"/>
              <w:autoSpaceDN w:val="0"/>
              <w:adjustRightInd w:val="0"/>
            </w:pPr>
            <w:r>
              <w:t xml:space="preserve"> </w:t>
            </w:r>
            <w:r>
              <w:rPr>
                <w:rFonts w:ascii="Arial" w:hAnsi="Arial" w:cs="Arial"/>
                <w:b/>
                <w:bCs/>
                <w:color w:val="000000"/>
                <w:sz w:val="16"/>
                <w:szCs w:val="16"/>
              </w:rPr>
              <w:t>3.1. Sostanze.</w:t>
            </w:r>
          </w:p>
        </w:tc>
      </w:tr>
    </w:tbl>
    <w:p w:rsidR="009E6F59" w:rsidRDefault="00FE03D6" w:rsidP="00A576D3">
      <w:pPr>
        <w:widowControl w:val="0"/>
        <w:autoSpaceDE w:val="0"/>
        <w:autoSpaceDN w:val="0"/>
        <w:adjustRightInd w:val="0"/>
        <w:ind w:firstLine="142"/>
        <w:jc w:val="both"/>
        <w:rPr>
          <w:rFonts w:ascii="Arial" w:hAnsi="Arial" w:cs="Arial"/>
          <w:color w:val="000000"/>
          <w:sz w:val="16"/>
          <w:szCs w:val="16"/>
        </w:rPr>
      </w:pPr>
      <w:r>
        <w:rPr>
          <w:rFonts w:ascii="Arial" w:hAnsi="Arial" w:cs="Arial"/>
          <w:color w:val="000000"/>
          <w:sz w:val="16"/>
          <w:szCs w:val="16"/>
        </w:rPr>
        <w:t>Soluzione idro alcoolica con gelificante e sostanze aromatiche</w:t>
      </w:r>
      <w:r w:rsidR="009E6F59">
        <w:rPr>
          <w:rFonts w:ascii="Arial" w:hAnsi="Arial" w:cs="Arial"/>
          <w:color w:val="000000"/>
          <w:sz w:val="16"/>
          <w:szCs w:val="16"/>
        </w:rPr>
        <w:t>.</w:t>
      </w:r>
    </w:p>
    <w:p w:rsidR="009E6F59" w:rsidRDefault="009E6F59">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9E6F59">
        <w:tc>
          <w:tcPr>
            <w:tcW w:w="10773" w:type="dxa"/>
            <w:shd w:val="clear" w:color="auto" w:fill="FFFFFF"/>
          </w:tcPr>
          <w:p w:rsidR="009E6F59" w:rsidRDefault="009E6F59">
            <w:pPr>
              <w:widowControl w:val="0"/>
              <w:autoSpaceDE w:val="0"/>
              <w:autoSpaceDN w:val="0"/>
              <w:adjustRightInd w:val="0"/>
            </w:pPr>
            <w:r>
              <w:t xml:space="preserve"> </w:t>
            </w:r>
            <w:r>
              <w:rPr>
                <w:rFonts w:ascii="Arial" w:hAnsi="Arial" w:cs="Arial"/>
                <w:b/>
                <w:bCs/>
                <w:color w:val="000000"/>
                <w:sz w:val="16"/>
                <w:szCs w:val="16"/>
              </w:rPr>
              <w:t>3.2. Miscele.</w:t>
            </w:r>
          </w:p>
        </w:tc>
      </w:tr>
    </w:tbl>
    <w:p w:rsidR="009E6F59" w:rsidRDefault="009E6F59" w:rsidP="00A576D3">
      <w:pPr>
        <w:widowControl w:val="0"/>
        <w:autoSpaceDE w:val="0"/>
        <w:autoSpaceDN w:val="0"/>
        <w:adjustRightInd w:val="0"/>
        <w:ind w:firstLine="142"/>
        <w:jc w:val="both"/>
        <w:rPr>
          <w:rFonts w:ascii="Arial" w:hAnsi="Arial" w:cs="Arial"/>
          <w:color w:val="000000"/>
          <w:sz w:val="16"/>
          <w:szCs w:val="16"/>
        </w:rPr>
      </w:pPr>
      <w:r>
        <w:rPr>
          <w:rFonts w:ascii="Arial" w:hAnsi="Arial" w:cs="Arial"/>
          <w:color w:val="000000"/>
          <w:sz w:val="16"/>
          <w:szCs w:val="16"/>
        </w:rPr>
        <w:t>Contiene:</w:t>
      </w:r>
    </w:p>
    <w:p w:rsidR="009E6F59" w:rsidRDefault="009E6F59" w:rsidP="00A576D3">
      <w:pPr>
        <w:widowControl w:val="0"/>
        <w:autoSpaceDE w:val="0"/>
        <w:autoSpaceDN w:val="0"/>
        <w:adjustRightInd w:val="0"/>
        <w:ind w:firstLine="142"/>
        <w:jc w:val="both"/>
      </w:pPr>
    </w:p>
    <w:p w:rsidR="00FE03D6" w:rsidRPr="00FF4E33" w:rsidRDefault="00E15295" w:rsidP="00A576D3">
      <w:pPr>
        <w:widowControl w:val="0"/>
        <w:autoSpaceDE w:val="0"/>
        <w:autoSpaceDN w:val="0"/>
        <w:adjustRightInd w:val="0"/>
        <w:ind w:firstLine="142"/>
        <w:jc w:val="both"/>
        <w:rPr>
          <w:rFonts w:ascii="Arial" w:hAnsi="Arial" w:cs="Arial"/>
          <w:sz w:val="16"/>
          <w:szCs w:val="16"/>
        </w:rPr>
      </w:pPr>
      <w:r w:rsidRPr="00FF4E33">
        <w:rPr>
          <w:rFonts w:ascii="Arial" w:hAnsi="Arial" w:cs="Arial"/>
          <w:sz w:val="16"/>
          <w:szCs w:val="16"/>
        </w:rPr>
        <w:t>Alcohol Denat., Aqua, Propylene Glycol, Glycerin, Peg-40 Hydrogenated Castor Oil, Thymus Vulgaris Leaf Extract , Aloe Barbadensis Leaf Extract, Phenoxyethanol, Ethylhexylglycerin, Benzyl Alcohol, Carbomer, Triethanolamine, Parfum, Citral, Limonene</w:t>
      </w:r>
      <w:r w:rsidR="00380938">
        <w:rPr>
          <w:rFonts w:ascii="Arial" w:hAnsi="Arial" w:cs="Arial"/>
          <w:sz w:val="16"/>
          <w:szCs w:val="16"/>
        </w:rPr>
        <w:t>.</w:t>
      </w:r>
    </w:p>
    <w:tbl>
      <w:tblPr>
        <w:tblW w:w="0" w:type="auto"/>
        <w:tblInd w:w="70" w:type="dxa"/>
        <w:tblLayout w:type="fixed"/>
        <w:tblCellMar>
          <w:left w:w="70" w:type="dxa"/>
          <w:right w:w="70" w:type="dxa"/>
        </w:tblCellMar>
        <w:tblLook w:val="0000" w:firstRow="0" w:lastRow="0" w:firstColumn="0" w:lastColumn="0" w:noHBand="0" w:noVBand="0"/>
      </w:tblPr>
      <w:tblGrid>
        <w:gridCol w:w="2268"/>
        <w:gridCol w:w="2410"/>
      </w:tblGrid>
      <w:tr w:rsidR="00C064A8" w:rsidTr="00FF4E33">
        <w:trPr>
          <w:trHeight w:val="438"/>
        </w:trPr>
        <w:tc>
          <w:tcPr>
            <w:tcW w:w="2268" w:type="dxa"/>
            <w:shd w:val="clear" w:color="auto" w:fill="FFFFFF"/>
          </w:tcPr>
          <w:p w:rsidR="00CE5516" w:rsidRPr="00300136" w:rsidRDefault="00CE5516" w:rsidP="00E15295">
            <w:pPr>
              <w:jc w:val="center"/>
            </w:pPr>
          </w:p>
        </w:tc>
        <w:tc>
          <w:tcPr>
            <w:tcW w:w="2410" w:type="dxa"/>
            <w:shd w:val="clear" w:color="auto" w:fill="FFFFFF"/>
          </w:tcPr>
          <w:p w:rsidR="00C064A8" w:rsidRDefault="00C064A8">
            <w:pPr>
              <w:widowControl w:val="0"/>
              <w:autoSpaceDE w:val="0"/>
              <w:autoSpaceDN w:val="0"/>
              <w:adjustRightInd w:val="0"/>
            </w:pPr>
          </w:p>
        </w:tc>
      </w:tr>
      <w:tr w:rsidR="00C064A8" w:rsidTr="00FE03D6">
        <w:tc>
          <w:tcPr>
            <w:tcW w:w="2268" w:type="dxa"/>
            <w:shd w:val="clear" w:color="auto" w:fill="FFFFFF"/>
          </w:tcPr>
          <w:p w:rsidR="00C064A8" w:rsidRDefault="00C064A8">
            <w:pPr>
              <w:widowControl w:val="0"/>
              <w:autoSpaceDE w:val="0"/>
              <w:autoSpaceDN w:val="0"/>
              <w:adjustRightInd w:val="0"/>
            </w:pPr>
          </w:p>
        </w:tc>
        <w:tc>
          <w:tcPr>
            <w:tcW w:w="2410" w:type="dxa"/>
            <w:shd w:val="clear" w:color="auto" w:fill="FFFFFF"/>
          </w:tcPr>
          <w:p w:rsidR="00C064A8" w:rsidRDefault="00C064A8">
            <w:pPr>
              <w:widowControl w:val="0"/>
              <w:autoSpaceDE w:val="0"/>
              <w:autoSpaceDN w:val="0"/>
              <w:adjustRightInd w:val="0"/>
            </w:pPr>
          </w:p>
        </w:tc>
      </w:tr>
    </w:tbl>
    <w:p w:rsidR="008E7201" w:rsidRDefault="008E7201">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9E6F59">
        <w:tc>
          <w:tcPr>
            <w:tcW w:w="10773" w:type="dxa"/>
            <w:shd w:val="clear" w:color="auto" w:fill="A8FFFF"/>
          </w:tcPr>
          <w:p w:rsidR="009E6F59" w:rsidRDefault="009E6F59">
            <w:pPr>
              <w:widowControl w:val="0"/>
              <w:autoSpaceDE w:val="0"/>
              <w:autoSpaceDN w:val="0"/>
              <w:adjustRightInd w:val="0"/>
            </w:pPr>
            <w:r>
              <w:t xml:space="preserve"> </w:t>
            </w:r>
            <w:r>
              <w:rPr>
                <w:rFonts w:ascii="Arial" w:hAnsi="Arial" w:cs="Arial"/>
                <w:b/>
                <w:bCs/>
                <w:color w:val="000000"/>
                <w:sz w:val="22"/>
                <w:szCs w:val="22"/>
              </w:rPr>
              <w:t>SEZIONE 4. Misure di primo soccorso.</w:t>
            </w:r>
          </w:p>
        </w:tc>
      </w:tr>
    </w:tbl>
    <w:p w:rsidR="009E6F59" w:rsidRDefault="009E6F59">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9E6F59">
        <w:tc>
          <w:tcPr>
            <w:tcW w:w="10773" w:type="dxa"/>
            <w:shd w:val="clear" w:color="auto" w:fill="FFFFFF"/>
          </w:tcPr>
          <w:p w:rsidR="009E6F59" w:rsidRDefault="009E6F59">
            <w:pPr>
              <w:widowControl w:val="0"/>
              <w:autoSpaceDE w:val="0"/>
              <w:autoSpaceDN w:val="0"/>
              <w:adjustRightInd w:val="0"/>
            </w:pPr>
            <w:r>
              <w:t xml:space="preserve"> </w:t>
            </w:r>
            <w:r>
              <w:rPr>
                <w:rFonts w:ascii="Arial" w:hAnsi="Arial" w:cs="Arial"/>
                <w:b/>
                <w:bCs/>
                <w:color w:val="000000"/>
                <w:sz w:val="16"/>
                <w:szCs w:val="16"/>
              </w:rPr>
              <w:t>4.1. Descrizione delle misure di primo soccorso.</w:t>
            </w:r>
          </w:p>
        </w:tc>
      </w:tr>
    </w:tbl>
    <w:p w:rsidR="00E15295" w:rsidRDefault="00E15295" w:rsidP="00E15295">
      <w:pPr>
        <w:widowControl w:val="0"/>
        <w:autoSpaceDE w:val="0"/>
        <w:autoSpaceDN w:val="0"/>
        <w:adjustRightInd w:val="0"/>
        <w:jc w:val="both"/>
        <w:rPr>
          <w:rFonts w:ascii="Arial" w:hAnsi="Arial" w:cs="Arial"/>
          <w:color w:val="000000"/>
          <w:sz w:val="16"/>
          <w:szCs w:val="16"/>
        </w:rPr>
      </w:pPr>
    </w:p>
    <w:p w:rsidR="00E15295" w:rsidRPr="00E15295" w:rsidRDefault="00E15295" w:rsidP="00A576D3">
      <w:pPr>
        <w:widowControl w:val="0"/>
        <w:autoSpaceDE w:val="0"/>
        <w:autoSpaceDN w:val="0"/>
        <w:adjustRightInd w:val="0"/>
        <w:ind w:firstLine="142"/>
        <w:jc w:val="both"/>
        <w:rPr>
          <w:rFonts w:ascii="Arial" w:hAnsi="Arial" w:cs="Arial"/>
          <w:b/>
          <w:bCs/>
          <w:color w:val="000000"/>
          <w:sz w:val="16"/>
          <w:szCs w:val="16"/>
        </w:rPr>
      </w:pPr>
      <w:r w:rsidRPr="00E15295">
        <w:rPr>
          <w:rFonts w:ascii="Arial" w:hAnsi="Arial" w:cs="Arial"/>
          <w:b/>
          <w:bCs/>
          <w:color w:val="000000"/>
          <w:sz w:val="16"/>
          <w:szCs w:val="16"/>
        </w:rPr>
        <w:t>a contatto con gli occhi</w:t>
      </w:r>
    </w:p>
    <w:p w:rsidR="00E15295" w:rsidRPr="00E15295" w:rsidRDefault="00E15295" w:rsidP="00A576D3">
      <w:pPr>
        <w:widowControl w:val="0"/>
        <w:autoSpaceDE w:val="0"/>
        <w:autoSpaceDN w:val="0"/>
        <w:adjustRightInd w:val="0"/>
        <w:ind w:firstLine="142"/>
        <w:jc w:val="both"/>
        <w:rPr>
          <w:rFonts w:ascii="Arial" w:hAnsi="Arial" w:cs="Arial"/>
          <w:color w:val="000000"/>
          <w:sz w:val="16"/>
          <w:szCs w:val="16"/>
        </w:rPr>
      </w:pPr>
      <w:r w:rsidRPr="00E15295">
        <w:rPr>
          <w:rFonts w:ascii="Arial" w:hAnsi="Arial" w:cs="Arial"/>
          <w:color w:val="000000"/>
          <w:sz w:val="16"/>
          <w:szCs w:val="16"/>
        </w:rPr>
        <w:t>Sciacquare gli occhi con abbondante acqua. Se i sintomi persistono rivolgersi a un medico.</w:t>
      </w:r>
    </w:p>
    <w:p w:rsidR="00E15295" w:rsidRDefault="00E15295" w:rsidP="00A576D3">
      <w:pPr>
        <w:widowControl w:val="0"/>
        <w:autoSpaceDE w:val="0"/>
        <w:autoSpaceDN w:val="0"/>
        <w:adjustRightInd w:val="0"/>
        <w:ind w:firstLine="142"/>
        <w:jc w:val="both"/>
        <w:rPr>
          <w:rFonts w:ascii="Arial" w:hAnsi="Arial" w:cs="Arial"/>
          <w:color w:val="000000"/>
          <w:sz w:val="16"/>
          <w:szCs w:val="16"/>
        </w:rPr>
      </w:pPr>
    </w:p>
    <w:p w:rsidR="00E15295" w:rsidRPr="00A576D3" w:rsidRDefault="00E15295" w:rsidP="00A576D3">
      <w:pPr>
        <w:widowControl w:val="0"/>
        <w:autoSpaceDE w:val="0"/>
        <w:autoSpaceDN w:val="0"/>
        <w:adjustRightInd w:val="0"/>
        <w:ind w:firstLine="142"/>
        <w:jc w:val="both"/>
        <w:rPr>
          <w:rFonts w:ascii="Arial" w:hAnsi="Arial" w:cs="Arial"/>
          <w:b/>
          <w:bCs/>
          <w:color w:val="000000"/>
          <w:sz w:val="16"/>
          <w:szCs w:val="16"/>
        </w:rPr>
      </w:pPr>
      <w:r w:rsidRPr="00A576D3">
        <w:rPr>
          <w:rFonts w:ascii="Arial" w:hAnsi="Arial" w:cs="Arial"/>
          <w:b/>
          <w:bCs/>
          <w:color w:val="000000"/>
          <w:sz w:val="16"/>
          <w:szCs w:val="16"/>
        </w:rPr>
        <w:t>a contatto con la pelle</w:t>
      </w:r>
    </w:p>
    <w:p w:rsidR="00E15295" w:rsidRPr="00E15295" w:rsidRDefault="00E15295" w:rsidP="00A576D3">
      <w:pPr>
        <w:widowControl w:val="0"/>
        <w:autoSpaceDE w:val="0"/>
        <w:autoSpaceDN w:val="0"/>
        <w:adjustRightInd w:val="0"/>
        <w:ind w:firstLine="142"/>
        <w:jc w:val="both"/>
        <w:rPr>
          <w:rFonts w:ascii="Arial" w:hAnsi="Arial" w:cs="Arial"/>
          <w:color w:val="000000"/>
          <w:sz w:val="16"/>
          <w:szCs w:val="16"/>
        </w:rPr>
      </w:pPr>
      <w:r>
        <w:rPr>
          <w:rFonts w:ascii="Arial" w:hAnsi="Arial" w:cs="Arial"/>
          <w:color w:val="000000"/>
          <w:sz w:val="16"/>
          <w:szCs w:val="16"/>
        </w:rPr>
        <w:t>nelle normali condizioni d’uso nessun effetto rilevato</w:t>
      </w:r>
      <w:r w:rsidRPr="00E15295">
        <w:rPr>
          <w:rFonts w:ascii="Arial" w:hAnsi="Arial" w:cs="Arial"/>
          <w:color w:val="000000"/>
          <w:sz w:val="16"/>
          <w:szCs w:val="16"/>
        </w:rPr>
        <w:t>.</w:t>
      </w:r>
    </w:p>
    <w:p w:rsidR="00E15295" w:rsidRDefault="00E15295" w:rsidP="00A576D3">
      <w:pPr>
        <w:widowControl w:val="0"/>
        <w:autoSpaceDE w:val="0"/>
        <w:autoSpaceDN w:val="0"/>
        <w:adjustRightInd w:val="0"/>
        <w:ind w:firstLine="142"/>
        <w:jc w:val="both"/>
        <w:rPr>
          <w:rFonts w:ascii="Arial" w:hAnsi="Arial" w:cs="Arial"/>
          <w:color w:val="000000"/>
          <w:sz w:val="16"/>
          <w:szCs w:val="16"/>
        </w:rPr>
      </w:pPr>
    </w:p>
    <w:p w:rsidR="00E15295" w:rsidRPr="00A576D3" w:rsidRDefault="00E15295" w:rsidP="00A576D3">
      <w:pPr>
        <w:widowControl w:val="0"/>
        <w:autoSpaceDE w:val="0"/>
        <w:autoSpaceDN w:val="0"/>
        <w:adjustRightInd w:val="0"/>
        <w:ind w:firstLine="142"/>
        <w:jc w:val="both"/>
        <w:rPr>
          <w:rFonts w:ascii="Arial" w:hAnsi="Arial" w:cs="Arial"/>
          <w:b/>
          <w:bCs/>
          <w:color w:val="000000"/>
          <w:sz w:val="16"/>
          <w:szCs w:val="16"/>
        </w:rPr>
      </w:pPr>
      <w:r w:rsidRPr="00A576D3">
        <w:rPr>
          <w:rFonts w:ascii="Arial" w:hAnsi="Arial" w:cs="Arial"/>
          <w:b/>
          <w:bCs/>
          <w:color w:val="000000"/>
          <w:sz w:val="16"/>
          <w:szCs w:val="16"/>
        </w:rPr>
        <w:t>In caso di ingestione</w:t>
      </w:r>
    </w:p>
    <w:p w:rsidR="009E6F59" w:rsidRDefault="00E15295" w:rsidP="00A576D3">
      <w:pPr>
        <w:widowControl w:val="0"/>
        <w:autoSpaceDE w:val="0"/>
        <w:autoSpaceDN w:val="0"/>
        <w:adjustRightInd w:val="0"/>
        <w:ind w:firstLine="142"/>
        <w:jc w:val="both"/>
        <w:rPr>
          <w:rFonts w:ascii="Arial" w:hAnsi="Arial" w:cs="Arial"/>
          <w:color w:val="000000"/>
          <w:sz w:val="16"/>
          <w:szCs w:val="16"/>
        </w:rPr>
      </w:pPr>
      <w:r w:rsidRPr="00E15295">
        <w:rPr>
          <w:rFonts w:ascii="Arial" w:hAnsi="Arial" w:cs="Arial"/>
          <w:color w:val="000000"/>
          <w:sz w:val="16"/>
          <w:szCs w:val="16"/>
        </w:rPr>
        <w:t xml:space="preserve">Innanzitutto risciacquare bene la bocca con abbondante acqua e SPUTARE l'acqua di risciacquo. </w:t>
      </w:r>
    </w:p>
    <w:p w:rsidR="009E6F59" w:rsidRDefault="009E6F59">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9E6F59">
        <w:tc>
          <w:tcPr>
            <w:tcW w:w="10773" w:type="dxa"/>
            <w:shd w:val="clear" w:color="auto" w:fill="FFFFFF"/>
          </w:tcPr>
          <w:p w:rsidR="009E6F59" w:rsidRDefault="009E6F59">
            <w:pPr>
              <w:widowControl w:val="0"/>
              <w:autoSpaceDE w:val="0"/>
              <w:autoSpaceDN w:val="0"/>
              <w:adjustRightInd w:val="0"/>
              <w:rPr>
                <w:rFonts w:ascii="Arial" w:hAnsi="Arial" w:cs="Arial"/>
                <w:b/>
                <w:bCs/>
                <w:color w:val="000000"/>
                <w:sz w:val="16"/>
                <w:szCs w:val="16"/>
              </w:rPr>
            </w:pPr>
            <w:r>
              <w:t xml:space="preserve"> </w:t>
            </w:r>
            <w:r>
              <w:rPr>
                <w:rFonts w:ascii="Arial" w:hAnsi="Arial" w:cs="Arial"/>
                <w:b/>
                <w:bCs/>
                <w:color w:val="000000"/>
                <w:sz w:val="16"/>
                <w:szCs w:val="16"/>
              </w:rPr>
              <w:t>4.2. Principali sintomi ed effetti, sia acuti che ritardati.</w:t>
            </w:r>
          </w:p>
          <w:p w:rsidR="00A576D3" w:rsidRDefault="00A576D3">
            <w:pPr>
              <w:widowControl w:val="0"/>
              <w:autoSpaceDE w:val="0"/>
              <w:autoSpaceDN w:val="0"/>
              <w:adjustRightInd w:val="0"/>
            </w:pPr>
          </w:p>
        </w:tc>
      </w:tr>
    </w:tbl>
    <w:p w:rsidR="009E6F59" w:rsidRDefault="00E15295" w:rsidP="00A576D3">
      <w:pPr>
        <w:widowControl w:val="0"/>
        <w:autoSpaceDE w:val="0"/>
        <w:autoSpaceDN w:val="0"/>
        <w:adjustRightInd w:val="0"/>
        <w:ind w:firstLine="142"/>
        <w:jc w:val="both"/>
        <w:rPr>
          <w:rFonts w:ascii="Arial" w:hAnsi="Arial" w:cs="Arial"/>
          <w:color w:val="000000"/>
          <w:sz w:val="16"/>
          <w:szCs w:val="16"/>
        </w:rPr>
      </w:pPr>
      <w:r w:rsidRPr="00E15295">
        <w:rPr>
          <w:rFonts w:ascii="Arial" w:hAnsi="Arial" w:cs="Arial"/>
          <w:color w:val="000000"/>
          <w:sz w:val="16"/>
          <w:szCs w:val="16"/>
        </w:rPr>
        <w:t>Ad un utilizzo normale questo prodotto non presenta degli effetti locali nocivi</w:t>
      </w:r>
      <w:r w:rsidR="009E6F59">
        <w:rPr>
          <w:rFonts w:ascii="Arial" w:hAnsi="Arial" w:cs="Arial"/>
          <w:color w:val="000000"/>
          <w:sz w:val="16"/>
          <w:szCs w:val="16"/>
        </w:rPr>
        <w:t>.</w:t>
      </w:r>
    </w:p>
    <w:p w:rsidR="009E6F59" w:rsidRDefault="009E6F59" w:rsidP="00A576D3">
      <w:pPr>
        <w:widowControl w:val="0"/>
        <w:autoSpaceDE w:val="0"/>
        <w:autoSpaceDN w:val="0"/>
        <w:adjustRightInd w:val="0"/>
        <w:ind w:firstLine="142"/>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9E6F59">
        <w:tc>
          <w:tcPr>
            <w:tcW w:w="10773" w:type="dxa"/>
            <w:shd w:val="clear" w:color="auto" w:fill="FFFFFF"/>
          </w:tcPr>
          <w:p w:rsidR="009E6F59" w:rsidRDefault="009E6F59">
            <w:pPr>
              <w:widowControl w:val="0"/>
              <w:autoSpaceDE w:val="0"/>
              <w:autoSpaceDN w:val="0"/>
              <w:adjustRightInd w:val="0"/>
              <w:rPr>
                <w:rFonts w:ascii="Arial" w:hAnsi="Arial" w:cs="Arial"/>
                <w:b/>
                <w:bCs/>
                <w:color w:val="000000"/>
                <w:sz w:val="16"/>
                <w:szCs w:val="16"/>
              </w:rPr>
            </w:pPr>
            <w:r>
              <w:t xml:space="preserve"> </w:t>
            </w:r>
            <w:r>
              <w:rPr>
                <w:rFonts w:ascii="Arial" w:hAnsi="Arial" w:cs="Arial"/>
                <w:b/>
                <w:bCs/>
                <w:color w:val="000000"/>
                <w:sz w:val="16"/>
                <w:szCs w:val="16"/>
              </w:rPr>
              <w:t xml:space="preserve">4.3. Indicazione </w:t>
            </w:r>
            <w:r w:rsidR="00E15295">
              <w:rPr>
                <w:rFonts w:ascii="Arial" w:hAnsi="Arial" w:cs="Arial"/>
                <w:b/>
                <w:bCs/>
                <w:color w:val="000000"/>
                <w:sz w:val="16"/>
                <w:szCs w:val="16"/>
              </w:rPr>
              <w:t>dell’eventuale</w:t>
            </w:r>
            <w:r>
              <w:rPr>
                <w:rFonts w:ascii="Arial" w:hAnsi="Arial" w:cs="Arial"/>
                <w:b/>
                <w:bCs/>
                <w:color w:val="000000"/>
                <w:sz w:val="16"/>
                <w:szCs w:val="16"/>
              </w:rPr>
              <w:t xml:space="preserve"> necessità di consultare immediatamente un medico e di trattamenti speciali.</w:t>
            </w:r>
          </w:p>
          <w:p w:rsidR="00A576D3" w:rsidRDefault="00A576D3">
            <w:pPr>
              <w:widowControl w:val="0"/>
              <w:autoSpaceDE w:val="0"/>
              <w:autoSpaceDN w:val="0"/>
              <w:adjustRightInd w:val="0"/>
            </w:pPr>
          </w:p>
        </w:tc>
      </w:tr>
    </w:tbl>
    <w:p w:rsidR="009E6F59" w:rsidRDefault="00E15295" w:rsidP="00A576D3">
      <w:pPr>
        <w:widowControl w:val="0"/>
        <w:autoSpaceDE w:val="0"/>
        <w:autoSpaceDN w:val="0"/>
        <w:adjustRightInd w:val="0"/>
        <w:ind w:firstLine="284"/>
        <w:jc w:val="both"/>
        <w:rPr>
          <w:rFonts w:ascii="Arial" w:hAnsi="Arial" w:cs="Arial"/>
          <w:color w:val="000000"/>
          <w:sz w:val="16"/>
          <w:szCs w:val="16"/>
        </w:rPr>
      </w:pPr>
      <w:r w:rsidRPr="00E15295">
        <w:rPr>
          <w:rFonts w:ascii="Arial" w:hAnsi="Arial" w:cs="Arial"/>
          <w:color w:val="000000"/>
          <w:sz w:val="16"/>
          <w:szCs w:val="16"/>
        </w:rPr>
        <w:t>Trattamento dei sintomi</w:t>
      </w:r>
      <w:r>
        <w:rPr>
          <w:rFonts w:ascii="Arial" w:hAnsi="Arial" w:cs="Arial"/>
          <w:color w:val="000000"/>
          <w:sz w:val="16"/>
          <w:szCs w:val="16"/>
        </w:rPr>
        <w:t>.</w:t>
      </w:r>
    </w:p>
    <w:p w:rsidR="009E6F59" w:rsidRDefault="009E6F59">
      <w:pPr>
        <w:widowControl w:val="0"/>
        <w:autoSpaceDE w:val="0"/>
        <w:autoSpaceDN w:val="0"/>
        <w:adjustRightInd w:val="0"/>
        <w:jc w:val="both"/>
      </w:pPr>
    </w:p>
    <w:p w:rsidR="009E6F59" w:rsidRDefault="009E6F59">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9E6F59">
        <w:tc>
          <w:tcPr>
            <w:tcW w:w="10773" w:type="dxa"/>
            <w:shd w:val="clear" w:color="auto" w:fill="A8FFFF"/>
          </w:tcPr>
          <w:p w:rsidR="009E6F59" w:rsidRDefault="009E6F59">
            <w:pPr>
              <w:widowControl w:val="0"/>
              <w:autoSpaceDE w:val="0"/>
              <w:autoSpaceDN w:val="0"/>
              <w:adjustRightInd w:val="0"/>
            </w:pPr>
            <w:r>
              <w:t xml:space="preserve"> </w:t>
            </w:r>
            <w:r>
              <w:rPr>
                <w:rFonts w:ascii="Arial" w:hAnsi="Arial" w:cs="Arial"/>
                <w:b/>
                <w:bCs/>
                <w:color w:val="000000"/>
                <w:sz w:val="22"/>
                <w:szCs w:val="22"/>
              </w:rPr>
              <w:t>SEZIONE 5. Misure antincendio.</w:t>
            </w:r>
          </w:p>
        </w:tc>
      </w:tr>
    </w:tbl>
    <w:p w:rsidR="009E6F59" w:rsidRDefault="009E6F59">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9E6F59">
        <w:tc>
          <w:tcPr>
            <w:tcW w:w="10773" w:type="dxa"/>
            <w:shd w:val="clear" w:color="auto" w:fill="FFFFFF"/>
          </w:tcPr>
          <w:p w:rsidR="009E6F59" w:rsidRDefault="009E6F59">
            <w:pPr>
              <w:widowControl w:val="0"/>
              <w:autoSpaceDE w:val="0"/>
              <w:autoSpaceDN w:val="0"/>
              <w:adjustRightInd w:val="0"/>
            </w:pPr>
            <w:r>
              <w:t xml:space="preserve"> </w:t>
            </w:r>
            <w:r>
              <w:rPr>
                <w:rFonts w:ascii="Arial" w:hAnsi="Arial" w:cs="Arial"/>
                <w:b/>
                <w:bCs/>
                <w:color w:val="000000"/>
                <w:sz w:val="16"/>
                <w:szCs w:val="16"/>
              </w:rPr>
              <w:t>5.1. Mezzi di estinzione.</w:t>
            </w:r>
          </w:p>
        </w:tc>
      </w:tr>
    </w:tbl>
    <w:p w:rsidR="009E6F59" w:rsidRDefault="003F06A0" w:rsidP="00A576D3">
      <w:pPr>
        <w:widowControl w:val="0"/>
        <w:autoSpaceDE w:val="0"/>
        <w:autoSpaceDN w:val="0"/>
        <w:adjustRightInd w:val="0"/>
        <w:ind w:left="284"/>
        <w:jc w:val="both"/>
        <w:rPr>
          <w:rFonts w:ascii="Arial" w:hAnsi="Arial" w:cs="Arial"/>
          <w:color w:val="000000"/>
          <w:sz w:val="16"/>
          <w:szCs w:val="16"/>
        </w:rPr>
      </w:pPr>
      <w:r w:rsidRPr="003F06A0">
        <w:rPr>
          <w:rFonts w:ascii="Arial" w:hAnsi="Arial" w:cs="Arial"/>
          <w:color w:val="000000"/>
          <w:sz w:val="16"/>
          <w:szCs w:val="16"/>
        </w:rPr>
        <w:t>Si spegne con una polvere, o con una schiuma</w:t>
      </w:r>
    </w:p>
    <w:p w:rsidR="003F06A0" w:rsidRDefault="003F06A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9E6F59">
        <w:tc>
          <w:tcPr>
            <w:tcW w:w="10773" w:type="dxa"/>
            <w:shd w:val="clear" w:color="auto" w:fill="FFFFFF"/>
          </w:tcPr>
          <w:p w:rsidR="009E6F59" w:rsidRDefault="009E6F59">
            <w:pPr>
              <w:widowControl w:val="0"/>
              <w:autoSpaceDE w:val="0"/>
              <w:autoSpaceDN w:val="0"/>
              <w:adjustRightInd w:val="0"/>
            </w:pPr>
            <w:r>
              <w:t xml:space="preserve"> </w:t>
            </w:r>
            <w:r>
              <w:rPr>
                <w:rFonts w:ascii="Arial" w:hAnsi="Arial" w:cs="Arial"/>
                <w:b/>
                <w:bCs/>
                <w:color w:val="000000"/>
                <w:sz w:val="16"/>
                <w:szCs w:val="16"/>
              </w:rPr>
              <w:t>5.2. Pericoli speciali derivanti dalla sostanza o dalla miscela.</w:t>
            </w:r>
          </w:p>
        </w:tc>
      </w:tr>
    </w:tbl>
    <w:p w:rsidR="009E6F59" w:rsidRDefault="009E6F59" w:rsidP="00A576D3">
      <w:pPr>
        <w:widowControl w:val="0"/>
        <w:autoSpaceDE w:val="0"/>
        <w:autoSpaceDN w:val="0"/>
        <w:adjustRightInd w:val="0"/>
        <w:ind w:firstLine="284"/>
        <w:jc w:val="both"/>
        <w:rPr>
          <w:rFonts w:ascii="Arial" w:hAnsi="Arial" w:cs="Arial"/>
          <w:color w:val="000000"/>
          <w:sz w:val="16"/>
          <w:szCs w:val="16"/>
        </w:rPr>
      </w:pPr>
      <w:r>
        <w:rPr>
          <w:rFonts w:ascii="Arial" w:hAnsi="Arial" w:cs="Arial"/>
          <w:color w:val="000000"/>
          <w:sz w:val="16"/>
          <w:szCs w:val="16"/>
        </w:rPr>
        <w:t>PERICOLI DOVUTI ALL'ESPOSIZIONE IN CASO DI INCENDIO</w:t>
      </w:r>
    </w:p>
    <w:p w:rsidR="009E6F59" w:rsidRDefault="009E6F59" w:rsidP="00A576D3">
      <w:pPr>
        <w:widowControl w:val="0"/>
        <w:autoSpaceDE w:val="0"/>
        <w:autoSpaceDN w:val="0"/>
        <w:adjustRightInd w:val="0"/>
        <w:ind w:firstLine="284"/>
        <w:jc w:val="both"/>
        <w:rPr>
          <w:rFonts w:ascii="Arial" w:hAnsi="Arial" w:cs="Arial"/>
          <w:color w:val="000000"/>
          <w:sz w:val="16"/>
          <w:szCs w:val="16"/>
        </w:rPr>
      </w:pPr>
      <w:r>
        <w:rPr>
          <w:rFonts w:ascii="Arial" w:hAnsi="Arial" w:cs="Arial"/>
          <w:color w:val="000000"/>
          <w:sz w:val="16"/>
          <w:szCs w:val="16"/>
        </w:rPr>
        <w:t>Si può creare sovrapressione nei contenitori esposti al fuoco con pericolo di esplosione. Evitare di respirare i prodotti di combustione.</w:t>
      </w:r>
    </w:p>
    <w:p w:rsidR="009E6F59" w:rsidRDefault="009E6F59">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9E6F59">
        <w:tc>
          <w:tcPr>
            <w:tcW w:w="10773" w:type="dxa"/>
            <w:shd w:val="clear" w:color="auto" w:fill="FFFFFF"/>
          </w:tcPr>
          <w:p w:rsidR="009E6F59" w:rsidRDefault="009E6F59">
            <w:pPr>
              <w:widowControl w:val="0"/>
              <w:autoSpaceDE w:val="0"/>
              <w:autoSpaceDN w:val="0"/>
              <w:adjustRightInd w:val="0"/>
            </w:pPr>
            <w:r>
              <w:t xml:space="preserve"> </w:t>
            </w:r>
            <w:r>
              <w:rPr>
                <w:rFonts w:ascii="Arial" w:hAnsi="Arial" w:cs="Arial"/>
                <w:b/>
                <w:bCs/>
                <w:color w:val="000000"/>
                <w:sz w:val="16"/>
                <w:szCs w:val="16"/>
              </w:rPr>
              <w:t>5.3. Raccomandazioni per gli addetti all`estinzione degli incendi.</w:t>
            </w:r>
          </w:p>
        </w:tc>
      </w:tr>
    </w:tbl>
    <w:p w:rsidR="009E6F59" w:rsidRDefault="009E6F59" w:rsidP="00A576D3">
      <w:pPr>
        <w:widowControl w:val="0"/>
        <w:autoSpaceDE w:val="0"/>
        <w:autoSpaceDN w:val="0"/>
        <w:adjustRightInd w:val="0"/>
        <w:ind w:left="142"/>
        <w:jc w:val="both"/>
        <w:rPr>
          <w:rFonts w:ascii="Arial" w:hAnsi="Arial" w:cs="Arial"/>
          <w:color w:val="000000"/>
          <w:sz w:val="16"/>
          <w:szCs w:val="16"/>
        </w:rPr>
      </w:pPr>
      <w:r>
        <w:rPr>
          <w:rFonts w:ascii="Arial" w:hAnsi="Arial" w:cs="Arial"/>
          <w:color w:val="000000"/>
          <w:sz w:val="16"/>
          <w:szCs w:val="16"/>
        </w:rPr>
        <w:t>INFORMAZIONI GENERALI</w:t>
      </w:r>
    </w:p>
    <w:p w:rsidR="009E6F59" w:rsidRDefault="009E6F59" w:rsidP="00A576D3">
      <w:pPr>
        <w:widowControl w:val="0"/>
        <w:autoSpaceDE w:val="0"/>
        <w:autoSpaceDN w:val="0"/>
        <w:adjustRightInd w:val="0"/>
        <w:ind w:left="142"/>
        <w:jc w:val="both"/>
        <w:rPr>
          <w:rFonts w:ascii="Arial" w:hAnsi="Arial" w:cs="Arial"/>
          <w:color w:val="000000"/>
          <w:sz w:val="16"/>
          <w:szCs w:val="16"/>
        </w:rPr>
      </w:pPr>
      <w:r>
        <w:rPr>
          <w:rFonts w:ascii="Arial" w:hAnsi="Arial" w:cs="Arial"/>
          <w:color w:val="000000"/>
          <w:sz w:val="16"/>
          <w:szCs w:val="16"/>
        </w:rPr>
        <w:t>Raffreddare con getti d'acqua i contenitori per evitare la decomposizione del prodotto e lo sviluppo di sostanze potenzialmente pericolose per la</w:t>
      </w:r>
      <w:r w:rsidR="00A576D3">
        <w:rPr>
          <w:rFonts w:ascii="Arial" w:hAnsi="Arial" w:cs="Arial"/>
          <w:color w:val="000000"/>
          <w:sz w:val="16"/>
          <w:szCs w:val="16"/>
        </w:rPr>
        <w:t xml:space="preserve"> </w:t>
      </w:r>
      <w:r>
        <w:rPr>
          <w:rFonts w:ascii="Arial" w:hAnsi="Arial" w:cs="Arial"/>
          <w:color w:val="000000"/>
          <w:sz w:val="16"/>
          <w:szCs w:val="16"/>
        </w:rPr>
        <w:t>salute. Indossare sempre l'equipaggiamento completo di protezione antincendio. Raccogliere le acque di spegnimento che non devono essere scaricate nelle fognature. Smaltire l'acqua contaminata usata per l'estinzione ed il residuo dell'incendio secondo le norme vigenti.</w:t>
      </w:r>
    </w:p>
    <w:p w:rsidR="009E6F59" w:rsidRDefault="009E6F59" w:rsidP="00A576D3">
      <w:pPr>
        <w:widowControl w:val="0"/>
        <w:autoSpaceDE w:val="0"/>
        <w:autoSpaceDN w:val="0"/>
        <w:adjustRightInd w:val="0"/>
        <w:ind w:left="142"/>
        <w:jc w:val="both"/>
        <w:rPr>
          <w:rFonts w:ascii="Arial" w:hAnsi="Arial" w:cs="Arial"/>
          <w:color w:val="000000"/>
          <w:sz w:val="16"/>
          <w:szCs w:val="16"/>
        </w:rPr>
      </w:pPr>
      <w:r>
        <w:rPr>
          <w:rFonts w:ascii="Arial" w:hAnsi="Arial" w:cs="Arial"/>
          <w:color w:val="000000"/>
          <w:sz w:val="16"/>
          <w:szCs w:val="16"/>
        </w:rPr>
        <w:t>EQUIPAGGIAMENTO</w:t>
      </w:r>
    </w:p>
    <w:p w:rsidR="009E6F59" w:rsidRDefault="009E6F59" w:rsidP="00A576D3">
      <w:pPr>
        <w:widowControl w:val="0"/>
        <w:autoSpaceDE w:val="0"/>
        <w:autoSpaceDN w:val="0"/>
        <w:adjustRightInd w:val="0"/>
        <w:ind w:left="142"/>
        <w:jc w:val="both"/>
        <w:rPr>
          <w:rFonts w:ascii="Arial" w:hAnsi="Arial" w:cs="Arial"/>
          <w:color w:val="000000"/>
          <w:sz w:val="16"/>
          <w:szCs w:val="16"/>
        </w:rPr>
      </w:pPr>
      <w:r>
        <w:rPr>
          <w:rFonts w:ascii="Arial" w:hAnsi="Arial" w:cs="Arial"/>
          <w:color w:val="000000"/>
          <w:sz w:val="16"/>
          <w:szCs w:val="16"/>
        </w:rPr>
        <w:t>Indumenti normali per la lotta al fuoco, come un autorespiratore ad aria compressa a circuito aperto (EN 137), completo antifiamma (EN469), guanti antifiamma (EN 659) e stivali per Vigili del Fuoco (HO A29 oppure A30).</w:t>
      </w:r>
    </w:p>
    <w:p w:rsidR="009E6F59" w:rsidRDefault="009E6F59" w:rsidP="00A576D3">
      <w:pPr>
        <w:widowControl w:val="0"/>
        <w:autoSpaceDE w:val="0"/>
        <w:autoSpaceDN w:val="0"/>
        <w:adjustRightInd w:val="0"/>
        <w:ind w:left="284"/>
        <w:jc w:val="both"/>
      </w:pPr>
    </w:p>
    <w:p w:rsidR="009E6F59" w:rsidRDefault="009E6F59">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9E6F59">
        <w:tc>
          <w:tcPr>
            <w:tcW w:w="10773" w:type="dxa"/>
            <w:shd w:val="clear" w:color="auto" w:fill="A8FFFF"/>
          </w:tcPr>
          <w:p w:rsidR="009E6F59" w:rsidRDefault="009E6F59">
            <w:pPr>
              <w:widowControl w:val="0"/>
              <w:autoSpaceDE w:val="0"/>
              <w:autoSpaceDN w:val="0"/>
              <w:adjustRightInd w:val="0"/>
            </w:pPr>
            <w:r>
              <w:t xml:space="preserve"> </w:t>
            </w:r>
            <w:r>
              <w:rPr>
                <w:rFonts w:ascii="Arial" w:hAnsi="Arial" w:cs="Arial"/>
                <w:b/>
                <w:bCs/>
                <w:color w:val="000000"/>
                <w:sz w:val="22"/>
                <w:szCs w:val="22"/>
              </w:rPr>
              <w:t>SEZIONE 6. Misure in caso di rilascio accidentale.</w:t>
            </w:r>
          </w:p>
        </w:tc>
      </w:tr>
    </w:tbl>
    <w:p w:rsidR="009E6F59" w:rsidRDefault="009E6F59">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9E6F59">
        <w:tc>
          <w:tcPr>
            <w:tcW w:w="10773" w:type="dxa"/>
            <w:shd w:val="clear" w:color="auto" w:fill="FFFFFF"/>
          </w:tcPr>
          <w:p w:rsidR="009E6F59" w:rsidRDefault="009E6F59">
            <w:pPr>
              <w:widowControl w:val="0"/>
              <w:autoSpaceDE w:val="0"/>
              <w:autoSpaceDN w:val="0"/>
              <w:adjustRightInd w:val="0"/>
              <w:rPr>
                <w:rFonts w:ascii="Arial" w:hAnsi="Arial" w:cs="Arial"/>
                <w:b/>
                <w:bCs/>
                <w:color w:val="000000"/>
                <w:sz w:val="16"/>
                <w:szCs w:val="16"/>
              </w:rPr>
            </w:pPr>
            <w:r>
              <w:t xml:space="preserve"> </w:t>
            </w:r>
            <w:r>
              <w:rPr>
                <w:rFonts w:ascii="Arial" w:hAnsi="Arial" w:cs="Arial"/>
                <w:b/>
                <w:bCs/>
                <w:color w:val="000000"/>
                <w:sz w:val="16"/>
                <w:szCs w:val="16"/>
              </w:rPr>
              <w:t>6.1. Precauzioni personali, dispositivi di protezione e procedure in caso di emergenza.</w:t>
            </w:r>
          </w:p>
          <w:p w:rsidR="00A576D3" w:rsidRDefault="00A576D3">
            <w:pPr>
              <w:widowControl w:val="0"/>
              <w:autoSpaceDE w:val="0"/>
              <w:autoSpaceDN w:val="0"/>
              <w:adjustRightInd w:val="0"/>
            </w:pPr>
          </w:p>
        </w:tc>
      </w:tr>
    </w:tbl>
    <w:p w:rsidR="009E6F59" w:rsidRDefault="009E6F59" w:rsidP="00A576D3">
      <w:pPr>
        <w:widowControl w:val="0"/>
        <w:autoSpaceDE w:val="0"/>
        <w:autoSpaceDN w:val="0"/>
        <w:adjustRightInd w:val="0"/>
        <w:ind w:left="284"/>
        <w:jc w:val="both"/>
        <w:rPr>
          <w:rFonts w:ascii="Arial" w:hAnsi="Arial" w:cs="Arial"/>
          <w:color w:val="000000"/>
          <w:sz w:val="16"/>
          <w:szCs w:val="16"/>
        </w:rPr>
      </w:pPr>
      <w:r>
        <w:rPr>
          <w:rFonts w:ascii="Arial" w:hAnsi="Arial" w:cs="Arial"/>
          <w:color w:val="000000"/>
          <w:sz w:val="16"/>
          <w:szCs w:val="16"/>
        </w:rPr>
        <w:t>Bloccare la perdita se non c'è pericolo.</w:t>
      </w:r>
    </w:p>
    <w:p w:rsidR="009E6F59" w:rsidRDefault="009E6F59" w:rsidP="00A576D3">
      <w:pPr>
        <w:widowControl w:val="0"/>
        <w:autoSpaceDE w:val="0"/>
        <w:autoSpaceDN w:val="0"/>
        <w:adjustRightInd w:val="0"/>
        <w:ind w:left="284"/>
        <w:jc w:val="both"/>
        <w:rPr>
          <w:rFonts w:ascii="Arial" w:hAnsi="Arial" w:cs="Arial"/>
          <w:color w:val="000000"/>
          <w:sz w:val="16"/>
          <w:szCs w:val="16"/>
        </w:rPr>
      </w:pPr>
      <w:r>
        <w:rPr>
          <w:rFonts w:ascii="Arial" w:hAnsi="Arial" w:cs="Arial"/>
          <w:color w:val="000000"/>
          <w:sz w:val="16"/>
          <w:szCs w:val="16"/>
        </w:rPr>
        <w:t>Indossare adeguati dispositivi di protezione (compresi i dispositivi di protezione individuale di cui alla sezione 8 della scheda dati di sicurezza) onde prevenire contaminazioni della pelle, degli occhi e degli indumenti personali. Queste indicazioni sono valide sia per gli addetti alle lavorazioni che per gli interventi in emergenza.</w:t>
      </w:r>
    </w:p>
    <w:p w:rsidR="009E6F59" w:rsidRDefault="009E6F59">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9E6F59">
        <w:tc>
          <w:tcPr>
            <w:tcW w:w="10773" w:type="dxa"/>
            <w:shd w:val="clear" w:color="auto" w:fill="FFFFFF"/>
          </w:tcPr>
          <w:p w:rsidR="009E6F59" w:rsidRDefault="009E6F59">
            <w:pPr>
              <w:widowControl w:val="0"/>
              <w:autoSpaceDE w:val="0"/>
              <w:autoSpaceDN w:val="0"/>
              <w:adjustRightInd w:val="0"/>
            </w:pPr>
            <w:r>
              <w:t xml:space="preserve"> </w:t>
            </w:r>
            <w:r>
              <w:rPr>
                <w:rFonts w:ascii="Arial" w:hAnsi="Arial" w:cs="Arial"/>
                <w:b/>
                <w:bCs/>
                <w:color w:val="000000"/>
                <w:sz w:val="16"/>
                <w:szCs w:val="16"/>
              </w:rPr>
              <w:t>6.2. Precauzioni ambientali.</w:t>
            </w:r>
          </w:p>
        </w:tc>
      </w:tr>
    </w:tbl>
    <w:p w:rsidR="009E6F59" w:rsidRDefault="003F06A0" w:rsidP="00A576D3">
      <w:pPr>
        <w:widowControl w:val="0"/>
        <w:autoSpaceDE w:val="0"/>
        <w:autoSpaceDN w:val="0"/>
        <w:adjustRightInd w:val="0"/>
        <w:ind w:left="142"/>
        <w:jc w:val="both"/>
        <w:rPr>
          <w:rFonts w:ascii="Arial" w:hAnsi="Arial" w:cs="Arial"/>
          <w:color w:val="000000"/>
          <w:sz w:val="16"/>
          <w:szCs w:val="16"/>
        </w:rPr>
      </w:pPr>
      <w:r w:rsidRPr="003F06A0">
        <w:rPr>
          <w:rFonts w:ascii="Arial" w:hAnsi="Arial" w:cs="Arial"/>
          <w:color w:val="000000"/>
          <w:sz w:val="16"/>
          <w:szCs w:val="16"/>
        </w:rPr>
        <w:t>Non contaminare eventuali scarichi con quantità ingenti di prodotto non diluito.</w:t>
      </w:r>
      <w:r w:rsidR="009E6F59">
        <w:rPr>
          <w:rFonts w:ascii="Arial" w:hAnsi="Arial" w:cs="Arial"/>
          <w:color w:val="000000"/>
          <w:sz w:val="16"/>
          <w:szCs w:val="16"/>
        </w:rPr>
        <w:t>.</w:t>
      </w:r>
    </w:p>
    <w:p w:rsidR="009E6F59" w:rsidRDefault="009E6F59">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9E6F59">
        <w:tc>
          <w:tcPr>
            <w:tcW w:w="10773" w:type="dxa"/>
            <w:shd w:val="clear" w:color="auto" w:fill="FFFFFF"/>
          </w:tcPr>
          <w:p w:rsidR="009E6F59" w:rsidRDefault="009E6F59">
            <w:pPr>
              <w:widowControl w:val="0"/>
              <w:autoSpaceDE w:val="0"/>
              <w:autoSpaceDN w:val="0"/>
              <w:adjustRightInd w:val="0"/>
            </w:pPr>
            <w:r>
              <w:t xml:space="preserve"> </w:t>
            </w:r>
            <w:r>
              <w:rPr>
                <w:rFonts w:ascii="Arial" w:hAnsi="Arial" w:cs="Arial"/>
                <w:b/>
                <w:bCs/>
                <w:color w:val="000000"/>
                <w:sz w:val="16"/>
                <w:szCs w:val="16"/>
              </w:rPr>
              <w:t>6.3. Metodi e materiali per il contenimento e per la bonifica.</w:t>
            </w:r>
          </w:p>
        </w:tc>
      </w:tr>
    </w:tbl>
    <w:p w:rsidR="009E6F59" w:rsidRDefault="009E6F59" w:rsidP="00A576D3">
      <w:pPr>
        <w:widowControl w:val="0"/>
        <w:autoSpaceDE w:val="0"/>
        <w:autoSpaceDN w:val="0"/>
        <w:adjustRightInd w:val="0"/>
        <w:ind w:left="142"/>
        <w:jc w:val="both"/>
        <w:rPr>
          <w:rFonts w:ascii="Arial" w:hAnsi="Arial" w:cs="Arial"/>
          <w:color w:val="000000"/>
          <w:sz w:val="16"/>
          <w:szCs w:val="16"/>
        </w:rPr>
      </w:pPr>
      <w:r>
        <w:rPr>
          <w:rFonts w:ascii="Arial" w:hAnsi="Arial" w:cs="Arial"/>
          <w:color w:val="000000"/>
          <w:sz w:val="16"/>
          <w:szCs w:val="16"/>
        </w:rPr>
        <w:t xml:space="preserve">Aspirare il prodotto fuoriuscito in recipiente idoneo. Se il prodotto è infiammabile, utilizzare </w:t>
      </w:r>
      <w:r w:rsidR="003F06A0">
        <w:rPr>
          <w:rFonts w:ascii="Arial" w:hAnsi="Arial" w:cs="Arial"/>
          <w:color w:val="000000"/>
          <w:sz w:val="16"/>
          <w:szCs w:val="16"/>
        </w:rPr>
        <w:t>un’apparecchiatura</w:t>
      </w:r>
      <w:r>
        <w:rPr>
          <w:rFonts w:ascii="Arial" w:hAnsi="Arial" w:cs="Arial"/>
          <w:color w:val="000000"/>
          <w:sz w:val="16"/>
          <w:szCs w:val="16"/>
        </w:rPr>
        <w:t xml:space="preserve"> antideflagrante. Valutare la compatibilità del recipiente da utilizzare con il prodotto, verificando la sezione 10. Assorbire il rimanente con materiale assorbente inerte.</w:t>
      </w:r>
    </w:p>
    <w:p w:rsidR="009E6F59" w:rsidRDefault="009E6F59" w:rsidP="00A576D3">
      <w:pPr>
        <w:widowControl w:val="0"/>
        <w:autoSpaceDE w:val="0"/>
        <w:autoSpaceDN w:val="0"/>
        <w:adjustRightInd w:val="0"/>
        <w:ind w:left="142"/>
        <w:jc w:val="both"/>
        <w:rPr>
          <w:rFonts w:ascii="Arial" w:hAnsi="Arial" w:cs="Arial"/>
          <w:color w:val="000000"/>
          <w:sz w:val="16"/>
          <w:szCs w:val="16"/>
        </w:rPr>
      </w:pPr>
      <w:r>
        <w:rPr>
          <w:rFonts w:ascii="Arial" w:hAnsi="Arial" w:cs="Arial"/>
          <w:color w:val="000000"/>
          <w:sz w:val="16"/>
          <w:szCs w:val="16"/>
        </w:rPr>
        <w:t>Provvedere ad una sufficiente areazione del luogo interessato dalla perdita. Lo smaltimento del materiale contaminato deve essere effettuato conformemente alle disposizioni del punto 13.</w:t>
      </w:r>
    </w:p>
    <w:p w:rsidR="009E6F59" w:rsidRDefault="009E6F59">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9E6F59">
        <w:tc>
          <w:tcPr>
            <w:tcW w:w="10773" w:type="dxa"/>
            <w:shd w:val="clear" w:color="auto" w:fill="FFFFFF"/>
          </w:tcPr>
          <w:p w:rsidR="009E6F59" w:rsidRDefault="009E6F59">
            <w:pPr>
              <w:widowControl w:val="0"/>
              <w:autoSpaceDE w:val="0"/>
              <w:autoSpaceDN w:val="0"/>
              <w:adjustRightInd w:val="0"/>
            </w:pPr>
            <w:r>
              <w:t xml:space="preserve"> </w:t>
            </w:r>
            <w:r>
              <w:rPr>
                <w:rFonts w:ascii="Arial" w:hAnsi="Arial" w:cs="Arial"/>
                <w:b/>
                <w:bCs/>
                <w:color w:val="000000"/>
                <w:sz w:val="16"/>
                <w:szCs w:val="16"/>
              </w:rPr>
              <w:t>6.4. Riferimento ad altre sezioni.</w:t>
            </w:r>
          </w:p>
        </w:tc>
      </w:tr>
    </w:tbl>
    <w:p w:rsidR="009E6F59" w:rsidRDefault="009E6F59" w:rsidP="00A576D3">
      <w:pPr>
        <w:widowControl w:val="0"/>
        <w:autoSpaceDE w:val="0"/>
        <w:autoSpaceDN w:val="0"/>
        <w:adjustRightInd w:val="0"/>
        <w:ind w:left="142"/>
        <w:jc w:val="both"/>
        <w:rPr>
          <w:rFonts w:ascii="Arial" w:hAnsi="Arial" w:cs="Arial"/>
          <w:color w:val="000000"/>
          <w:sz w:val="16"/>
          <w:szCs w:val="16"/>
        </w:rPr>
      </w:pPr>
      <w:r>
        <w:rPr>
          <w:rFonts w:ascii="Arial" w:hAnsi="Arial" w:cs="Arial"/>
          <w:color w:val="000000"/>
          <w:sz w:val="16"/>
          <w:szCs w:val="16"/>
        </w:rPr>
        <w:t>Eventuali informazioni riguardanti la protezione individuale e lo smaltimento sono riportate alle sezioni 8 e 13.</w:t>
      </w:r>
    </w:p>
    <w:p w:rsidR="009E6F59" w:rsidRDefault="009E6F59">
      <w:pPr>
        <w:widowControl w:val="0"/>
        <w:autoSpaceDE w:val="0"/>
        <w:autoSpaceDN w:val="0"/>
        <w:adjustRightInd w:val="0"/>
        <w:jc w:val="both"/>
      </w:pPr>
    </w:p>
    <w:p w:rsidR="009E6F59" w:rsidRDefault="009E6F59">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9E6F59">
        <w:tc>
          <w:tcPr>
            <w:tcW w:w="10773" w:type="dxa"/>
            <w:shd w:val="clear" w:color="auto" w:fill="A8FFFF"/>
          </w:tcPr>
          <w:p w:rsidR="009E6F59" w:rsidRDefault="009E6F59">
            <w:pPr>
              <w:widowControl w:val="0"/>
              <w:autoSpaceDE w:val="0"/>
              <w:autoSpaceDN w:val="0"/>
              <w:adjustRightInd w:val="0"/>
            </w:pPr>
            <w:r>
              <w:t xml:space="preserve"> </w:t>
            </w:r>
            <w:r>
              <w:rPr>
                <w:rFonts w:ascii="Arial" w:hAnsi="Arial" w:cs="Arial"/>
                <w:b/>
                <w:bCs/>
                <w:color w:val="000000"/>
                <w:sz w:val="22"/>
                <w:szCs w:val="22"/>
              </w:rPr>
              <w:t>SEZIONE 7. Manipolazione e immagazzinamento.</w:t>
            </w:r>
          </w:p>
        </w:tc>
      </w:tr>
    </w:tbl>
    <w:p w:rsidR="009E6F59" w:rsidRDefault="009E6F59">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9E6F59">
        <w:tc>
          <w:tcPr>
            <w:tcW w:w="10773" w:type="dxa"/>
            <w:shd w:val="clear" w:color="auto" w:fill="FFFFFF"/>
          </w:tcPr>
          <w:p w:rsidR="009E6F59" w:rsidRDefault="009E6F59">
            <w:pPr>
              <w:widowControl w:val="0"/>
              <w:autoSpaceDE w:val="0"/>
              <w:autoSpaceDN w:val="0"/>
              <w:adjustRightInd w:val="0"/>
            </w:pPr>
            <w:r>
              <w:t xml:space="preserve"> </w:t>
            </w:r>
            <w:r>
              <w:rPr>
                <w:rFonts w:ascii="Arial" w:hAnsi="Arial" w:cs="Arial"/>
                <w:b/>
                <w:bCs/>
                <w:color w:val="000000"/>
                <w:sz w:val="16"/>
                <w:szCs w:val="16"/>
              </w:rPr>
              <w:t>7.1. Precauzioni per la manipolazione sicura.</w:t>
            </w:r>
          </w:p>
        </w:tc>
      </w:tr>
    </w:tbl>
    <w:p w:rsidR="009E6F59" w:rsidRDefault="009E6F59" w:rsidP="00A576D3">
      <w:pPr>
        <w:widowControl w:val="0"/>
        <w:autoSpaceDE w:val="0"/>
        <w:autoSpaceDN w:val="0"/>
        <w:adjustRightInd w:val="0"/>
        <w:ind w:left="142"/>
        <w:jc w:val="both"/>
        <w:rPr>
          <w:rFonts w:ascii="Arial" w:hAnsi="Arial" w:cs="Arial"/>
          <w:color w:val="000000"/>
          <w:sz w:val="16"/>
          <w:szCs w:val="16"/>
        </w:rPr>
      </w:pPr>
      <w:r>
        <w:rPr>
          <w:rFonts w:ascii="Arial" w:hAnsi="Arial" w:cs="Arial"/>
          <w:color w:val="000000"/>
          <w:sz w:val="16"/>
          <w:szCs w:val="16"/>
        </w:rPr>
        <w:t>Manipolare il prodotto dopo aver consultato tutte le altre sezioni di questa scheda di sicurezza. Evitare la dispersione del prodotto nell'ambiente. Non mangiare, nè bere, nè fumare durante l'impiego.</w:t>
      </w:r>
    </w:p>
    <w:p w:rsidR="009E6F59" w:rsidRDefault="009E6F59">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9E6F59">
        <w:tc>
          <w:tcPr>
            <w:tcW w:w="10773" w:type="dxa"/>
            <w:shd w:val="clear" w:color="auto" w:fill="FFFFFF"/>
          </w:tcPr>
          <w:p w:rsidR="009E6F59" w:rsidRDefault="009E6F59">
            <w:pPr>
              <w:widowControl w:val="0"/>
              <w:autoSpaceDE w:val="0"/>
              <w:autoSpaceDN w:val="0"/>
              <w:adjustRightInd w:val="0"/>
            </w:pPr>
            <w:r>
              <w:t xml:space="preserve"> </w:t>
            </w:r>
            <w:r>
              <w:rPr>
                <w:rFonts w:ascii="Arial" w:hAnsi="Arial" w:cs="Arial"/>
                <w:b/>
                <w:bCs/>
                <w:color w:val="000000"/>
                <w:sz w:val="16"/>
                <w:szCs w:val="16"/>
              </w:rPr>
              <w:t>7.2. Condizioni per lo stoccaggio sicuro, comprese eventuali incompatibilità.</w:t>
            </w:r>
          </w:p>
        </w:tc>
      </w:tr>
    </w:tbl>
    <w:p w:rsidR="009E6F59" w:rsidRDefault="009E6F59" w:rsidP="00A576D3">
      <w:pPr>
        <w:widowControl w:val="0"/>
        <w:autoSpaceDE w:val="0"/>
        <w:autoSpaceDN w:val="0"/>
        <w:adjustRightInd w:val="0"/>
        <w:ind w:left="284"/>
        <w:jc w:val="both"/>
        <w:rPr>
          <w:rFonts w:ascii="Arial" w:hAnsi="Arial" w:cs="Arial"/>
          <w:color w:val="000000"/>
          <w:sz w:val="16"/>
          <w:szCs w:val="16"/>
        </w:rPr>
      </w:pPr>
      <w:r>
        <w:rPr>
          <w:rFonts w:ascii="Arial" w:hAnsi="Arial" w:cs="Arial"/>
          <w:color w:val="000000"/>
          <w:sz w:val="16"/>
          <w:szCs w:val="16"/>
        </w:rPr>
        <w:t>Mantenere il prodotto in contenitori chiaramente etichettati. Conservare i contenitori lontano da eventuali materiali incompatibili, verificando la sezione 10.</w:t>
      </w:r>
    </w:p>
    <w:p w:rsidR="009E6F59" w:rsidRDefault="009E6F59">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9E6F59">
        <w:tc>
          <w:tcPr>
            <w:tcW w:w="10773" w:type="dxa"/>
            <w:shd w:val="clear" w:color="auto" w:fill="FFFFFF"/>
          </w:tcPr>
          <w:p w:rsidR="009E6F59" w:rsidRDefault="009E6F59">
            <w:pPr>
              <w:widowControl w:val="0"/>
              <w:autoSpaceDE w:val="0"/>
              <w:autoSpaceDN w:val="0"/>
              <w:adjustRightInd w:val="0"/>
            </w:pPr>
            <w:r>
              <w:t xml:space="preserve"> </w:t>
            </w:r>
            <w:r>
              <w:rPr>
                <w:rFonts w:ascii="Arial" w:hAnsi="Arial" w:cs="Arial"/>
                <w:b/>
                <w:bCs/>
                <w:color w:val="000000"/>
                <w:sz w:val="16"/>
                <w:szCs w:val="16"/>
              </w:rPr>
              <w:t>7.3. Usi finali particolari.</w:t>
            </w:r>
          </w:p>
        </w:tc>
      </w:tr>
    </w:tbl>
    <w:p w:rsidR="009E6F59" w:rsidRDefault="009E6F59" w:rsidP="00A576D3">
      <w:pPr>
        <w:widowControl w:val="0"/>
        <w:autoSpaceDE w:val="0"/>
        <w:autoSpaceDN w:val="0"/>
        <w:adjustRightInd w:val="0"/>
        <w:ind w:firstLine="142"/>
        <w:jc w:val="both"/>
        <w:rPr>
          <w:rFonts w:ascii="Arial" w:hAnsi="Arial" w:cs="Arial"/>
          <w:color w:val="000000"/>
          <w:sz w:val="16"/>
          <w:szCs w:val="16"/>
        </w:rPr>
      </w:pPr>
      <w:r>
        <w:rPr>
          <w:rFonts w:ascii="Arial" w:hAnsi="Arial" w:cs="Arial"/>
          <w:color w:val="000000"/>
          <w:sz w:val="16"/>
          <w:szCs w:val="16"/>
        </w:rPr>
        <w:t>Informazioni non disponibili.</w:t>
      </w:r>
    </w:p>
    <w:p w:rsidR="009E6F59" w:rsidRDefault="009E6F59">
      <w:pPr>
        <w:widowControl w:val="0"/>
        <w:autoSpaceDE w:val="0"/>
        <w:autoSpaceDN w:val="0"/>
        <w:adjustRightInd w:val="0"/>
        <w:jc w:val="both"/>
      </w:pPr>
    </w:p>
    <w:p w:rsidR="008E7201" w:rsidRDefault="008E7201">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9E6F59">
        <w:tc>
          <w:tcPr>
            <w:tcW w:w="10773" w:type="dxa"/>
            <w:shd w:val="clear" w:color="auto" w:fill="A8FFFF"/>
          </w:tcPr>
          <w:p w:rsidR="009E6F59" w:rsidRDefault="009E6F59">
            <w:pPr>
              <w:widowControl w:val="0"/>
              <w:autoSpaceDE w:val="0"/>
              <w:autoSpaceDN w:val="0"/>
              <w:adjustRightInd w:val="0"/>
            </w:pPr>
            <w:r>
              <w:t xml:space="preserve"> </w:t>
            </w:r>
            <w:r>
              <w:rPr>
                <w:rFonts w:ascii="Arial" w:hAnsi="Arial" w:cs="Arial"/>
                <w:b/>
                <w:bCs/>
                <w:color w:val="000000"/>
                <w:sz w:val="22"/>
                <w:szCs w:val="22"/>
              </w:rPr>
              <w:t>SEZIONE 8. Controllo dell'esposizione/protezione individuale.</w:t>
            </w:r>
          </w:p>
        </w:tc>
      </w:tr>
    </w:tbl>
    <w:p w:rsidR="009E6F59" w:rsidRDefault="009E6F59">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9E6F59">
        <w:tc>
          <w:tcPr>
            <w:tcW w:w="10773" w:type="dxa"/>
            <w:shd w:val="clear" w:color="auto" w:fill="FFFFFF"/>
          </w:tcPr>
          <w:p w:rsidR="009E6F59" w:rsidRDefault="009E6F59">
            <w:pPr>
              <w:widowControl w:val="0"/>
              <w:autoSpaceDE w:val="0"/>
              <w:autoSpaceDN w:val="0"/>
              <w:adjustRightInd w:val="0"/>
            </w:pPr>
            <w:r>
              <w:t xml:space="preserve"> </w:t>
            </w:r>
            <w:r>
              <w:rPr>
                <w:rFonts w:ascii="Arial" w:hAnsi="Arial" w:cs="Arial"/>
                <w:b/>
                <w:bCs/>
                <w:color w:val="000000"/>
                <w:sz w:val="16"/>
                <w:szCs w:val="16"/>
              </w:rPr>
              <w:t>8.1. Parametri di controllo.</w:t>
            </w:r>
          </w:p>
        </w:tc>
      </w:tr>
    </w:tbl>
    <w:p w:rsidR="009E6F59" w:rsidRDefault="009E6F59">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Informazioni non disponibili.</w:t>
      </w:r>
    </w:p>
    <w:p w:rsidR="009E6F59" w:rsidRDefault="009E6F59">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9E6F59">
        <w:tc>
          <w:tcPr>
            <w:tcW w:w="10773" w:type="dxa"/>
            <w:shd w:val="clear" w:color="auto" w:fill="FFFFFF"/>
          </w:tcPr>
          <w:p w:rsidR="009E6F59" w:rsidRDefault="009E6F59">
            <w:pPr>
              <w:widowControl w:val="0"/>
              <w:autoSpaceDE w:val="0"/>
              <w:autoSpaceDN w:val="0"/>
              <w:adjustRightInd w:val="0"/>
            </w:pPr>
            <w:r>
              <w:t xml:space="preserve"> </w:t>
            </w:r>
            <w:r>
              <w:rPr>
                <w:rFonts w:ascii="Arial" w:hAnsi="Arial" w:cs="Arial"/>
                <w:b/>
                <w:bCs/>
                <w:color w:val="000000"/>
                <w:sz w:val="16"/>
                <w:szCs w:val="16"/>
              </w:rPr>
              <w:t>8.2. Controlli dell`esposizione.</w:t>
            </w:r>
          </w:p>
        </w:tc>
      </w:tr>
    </w:tbl>
    <w:p w:rsidR="009E6F59" w:rsidRDefault="009E6F59">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Osservare le misure di sicurezza usuali nella manipolazione di sostanze chimiche.</w:t>
      </w:r>
    </w:p>
    <w:p w:rsidR="009E6F59" w:rsidRDefault="009E6F59">
      <w:pPr>
        <w:widowControl w:val="0"/>
        <w:autoSpaceDE w:val="0"/>
        <w:autoSpaceDN w:val="0"/>
        <w:adjustRightInd w:val="0"/>
        <w:jc w:val="both"/>
      </w:pPr>
    </w:p>
    <w:p w:rsidR="009E6F59" w:rsidRDefault="009E6F59">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PROTEZIONE DELLE MANI</w:t>
      </w:r>
    </w:p>
    <w:p w:rsidR="009E6F59" w:rsidRDefault="009E6F59">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Non necessario.</w:t>
      </w:r>
    </w:p>
    <w:p w:rsidR="009E6F59" w:rsidRDefault="009E6F59">
      <w:pPr>
        <w:widowControl w:val="0"/>
        <w:autoSpaceDE w:val="0"/>
        <w:autoSpaceDN w:val="0"/>
        <w:adjustRightInd w:val="0"/>
        <w:jc w:val="both"/>
      </w:pPr>
    </w:p>
    <w:p w:rsidR="009E6F59" w:rsidRDefault="009E6F59">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PROTEZIONE DELLA PELLE</w:t>
      </w:r>
    </w:p>
    <w:p w:rsidR="009E6F59" w:rsidRDefault="009E6F59">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Non necessario.</w:t>
      </w:r>
    </w:p>
    <w:p w:rsidR="009E6F59" w:rsidRDefault="009E6F59">
      <w:pPr>
        <w:widowControl w:val="0"/>
        <w:autoSpaceDE w:val="0"/>
        <w:autoSpaceDN w:val="0"/>
        <w:adjustRightInd w:val="0"/>
        <w:jc w:val="both"/>
      </w:pPr>
    </w:p>
    <w:p w:rsidR="009E6F59" w:rsidRDefault="009E6F59">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PROTEZIONE DEGLI OCCHI</w:t>
      </w:r>
    </w:p>
    <w:p w:rsidR="009E6F59" w:rsidRDefault="009E6F59">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 xml:space="preserve">Non </w:t>
      </w:r>
      <w:r w:rsidR="00C82B1B">
        <w:rPr>
          <w:rFonts w:ascii="Arial" w:hAnsi="Arial" w:cs="Arial"/>
          <w:color w:val="000000"/>
          <w:sz w:val="16"/>
          <w:szCs w:val="16"/>
        </w:rPr>
        <w:t>necessario. Solo in caso di contatto accidentale  potrebbe verificarsi leggeri bruciori.</w:t>
      </w:r>
    </w:p>
    <w:p w:rsidR="00C82B1B" w:rsidRPr="00C82B1B" w:rsidRDefault="00C82B1B">
      <w:pPr>
        <w:widowControl w:val="0"/>
        <w:autoSpaceDE w:val="0"/>
        <w:autoSpaceDN w:val="0"/>
        <w:adjustRightInd w:val="0"/>
        <w:jc w:val="both"/>
        <w:rPr>
          <w:rFonts w:ascii="Arial" w:hAnsi="Arial" w:cs="Arial"/>
          <w:color w:val="000000"/>
          <w:sz w:val="16"/>
          <w:szCs w:val="16"/>
        </w:rPr>
      </w:pPr>
    </w:p>
    <w:p w:rsidR="009E6F59" w:rsidRDefault="009E6F59">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PROTEZIONE RESPIRATORIA</w:t>
      </w:r>
    </w:p>
    <w:p w:rsidR="009E6F59" w:rsidRDefault="009E6F59">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Non necessario, salvo diversa indicazione nella valutazione del rischio chimico.</w:t>
      </w:r>
    </w:p>
    <w:p w:rsidR="009E6F59" w:rsidRDefault="009E6F59">
      <w:pPr>
        <w:widowControl w:val="0"/>
        <w:autoSpaceDE w:val="0"/>
        <w:autoSpaceDN w:val="0"/>
        <w:adjustRightInd w:val="0"/>
        <w:jc w:val="both"/>
      </w:pPr>
    </w:p>
    <w:p w:rsidR="009E6F59" w:rsidRDefault="009E6F59">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CONTROLLI DELL`ESPOSIZIONE AMBIENTALE.</w:t>
      </w:r>
    </w:p>
    <w:p w:rsidR="009E6F59" w:rsidRDefault="009E6F59">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Le emissioni da processi produttivi, comprese quelle da apparecchiature di ventilazione dovrebbero essere controllate ai fini del rispetto della normativa di tutela ambientale.</w:t>
      </w:r>
    </w:p>
    <w:p w:rsidR="009E6F59" w:rsidRDefault="009E6F59">
      <w:pPr>
        <w:widowControl w:val="0"/>
        <w:autoSpaceDE w:val="0"/>
        <w:autoSpaceDN w:val="0"/>
        <w:adjustRightInd w:val="0"/>
        <w:jc w:val="both"/>
      </w:pPr>
    </w:p>
    <w:p w:rsidR="008E7201" w:rsidRDefault="008E7201">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9E6F59">
        <w:tc>
          <w:tcPr>
            <w:tcW w:w="10773" w:type="dxa"/>
            <w:shd w:val="clear" w:color="auto" w:fill="A8FFFF"/>
          </w:tcPr>
          <w:p w:rsidR="009E6F59" w:rsidRDefault="009E6F59">
            <w:pPr>
              <w:widowControl w:val="0"/>
              <w:autoSpaceDE w:val="0"/>
              <w:autoSpaceDN w:val="0"/>
              <w:adjustRightInd w:val="0"/>
            </w:pPr>
            <w:r>
              <w:t xml:space="preserve"> </w:t>
            </w:r>
            <w:r>
              <w:rPr>
                <w:rFonts w:ascii="Arial" w:hAnsi="Arial" w:cs="Arial"/>
                <w:b/>
                <w:bCs/>
                <w:color w:val="000000"/>
                <w:sz w:val="22"/>
                <w:szCs w:val="22"/>
              </w:rPr>
              <w:t>SEZIONE 9. Proprietà fisiche e chimiche.</w:t>
            </w:r>
          </w:p>
        </w:tc>
      </w:tr>
    </w:tbl>
    <w:p w:rsidR="009E6F59" w:rsidRDefault="009E6F59">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9E6F59">
        <w:tc>
          <w:tcPr>
            <w:tcW w:w="10773" w:type="dxa"/>
            <w:shd w:val="clear" w:color="auto" w:fill="FFFFFF"/>
          </w:tcPr>
          <w:p w:rsidR="009E6F59" w:rsidRDefault="009E6F59">
            <w:pPr>
              <w:widowControl w:val="0"/>
              <w:autoSpaceDE w:val="0"/>
              <w:autoSpaceDN w:val="0"/>
              <w:adjustRightInd w:val="0"/>
            </w:pPr>
            <w:r>
              <w:t xml:space="preserve"> </w:t>
            </w:r>
            <w:r>
              <w:rPr>
                <w:rFonts w:ascii="Arial" w:hAnsi="Arial" w:cs="Arial"/>
                <w:b/>
                <w:bCs/>
                <w:color w:val="000000"/>
                <w:sz w:val="16"/>
                <w:szCs w:val="16"/>
              </w:rPr>
              <w:t>9.1. Informazioni sulle proprietà fisiche e chimiche fondamentali.</w:t>
            </w:r>
          </w:p>
        </w:tc>
      </w:tr>
    </w:tbl>
    <w:p w:rsidR="009E6F59" w:rsidRDefault="009E6F59">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3402"/>
        <w:gridCol w:w="5670"/>
      </w:tblGrid>
      <w:tr w:rsidR="009E6F59">
        <w:tc>
          <w:tcPr>
            <w:tcW w:w="3402" w:type="dxa"/>
            <w:shd w:val="clear" w:color="auto" w:fill="FFFFFF"/>
          </w:tcPr>
          <w:p w:rsidR="009E6F59" w:rsidRDefault="009E6F59">
            <w:pPr>
              <w:widowControl w:val="0"/>
              <w:autoSpaceDE w:val="0"/>
              <w:autoSpaceDN w:val="0"/>
              <w:adjustRightInd w:val="0"/>
            </w:pPr>
            <w:r>
              <w:t xml:space="preserve"> </w:t>
            </w:r>
            <w:r>
              <w:rPr>
                <w:rFonts w:ascii="Arial" w:hAnsi="Arial" w:cs="Arial"/>
                <w:color w:val="000000"/>
                <w:sz w:val="16"/>
                <w:szCs w:val="16"/>
              </w:rPr>
              <w:t>Stato Fisico</w:t>
            </w:r>
          </w:p>
        </w:tc>
        <w:tc>
          <w:tcPr>
            <w:tcW w:w="5670" w:type="dxa"/>
            <w:shd w:val="clear" w:color="auto" w:fill="FFFFFF"/>
          </w:tcPr>
          <w:p w:rsidR="009E6F59" w:rsidRDefault="00300136">
            <w:pPr>
              <w:widowControl w:val="0"/>
              <w:autoSpaceDE w:val="0"/>
              <w:autoSpaceDN w:val="0"/>
              <w:adjustRightInd w:val="0"/>
            </w:pPr>
            <w:r>
              <w:rPr>
                <w:rFonts w:ascii="Arial" w:hAnsi="Arial" w:cs="Arial"/>
                <w:color w:val="000000"/>
                <w:sz w:val="16"/>
                <w:szCs w:val="16"/>
              </w:rPr>
              <w:t>Fluido viscoso</w:t>
            </w:r>
          </w:p>
        </w:tc>
      </w:tr>
      <w:tr w:rsidR="009E6F59">
        <w:tc>
          <w:tcPr>
            <w:tcW w:w="3402" w:type="dxa"/>
            <w:shd w:val="clear" w:color="auto" w:fill="FFFFFF"/>
          </w:tcPr>
          <w:p w:rsidR="009E6F59" w:rsidRDefault="009E6F59">
            <w:pPr>
              <w:widowControl w:val="0"/>
              <w:autoSpaceDE w:val="0"/>
              <w:autoSpaceDN w:val="0"/>
              <w:adjustRightInd w:val="0"/>
            </w:pPr>
            <w:r>
              <w:t xml:space="preserve"> </w:t>
            </w:r>
            <w:r>
              <w:rPr>
                <w:rFonts w:ascii="Arial" w:hAnsi="Arial" w:cs="Arial"/>
                <w:color w:val="000000"/>
                <w:sz w:val="16"/>
                <w:szCs w:val="16"/>
              </w:rPr>
              <w:t>Colore</w:t>
            </w:r>
          </w:p>
        </w:tc>
        <w:tc>
          <w:tcPr>
            <w:tcW w:w="5670" w:type="dxa"/>
            <w:shd w:val="clear" w:color="auto" w:fill="FFFFFF"/>
          </w:tcPr>
          <w:p w:rsidR="009E6F59" w:rsidRDefault="00B102C3">
            <w:pPr>
              <w:widowControl w:val="0"/>
              <w:autoSpaceDE w:val="0"/>
              <w:autoSpaceDN w:val="0"/>
              <w:adjustRightInd w:val="0"/>
            </w:pPr>
            <w:r>
              <w:rPr>
                <w:rFonts w:ascii="Arial" w:hAnsi="Arial" w:cs="Arial"/>
                <w:color w:val="000000"/>
                <w:sz w:val="16"/>
                <w:szCs w:val="16"/>
              </w:rPr>
              <w:t>Trasparente</w:t>
            </w:r>
          </w:p>
        </w:tc>
      </w:tr>
      <w:tr w:rsidR="009E6F59">
        <w:tc>
          <w:tcPr>
            <w:tcW w:w="3402" w:type="dxa"/>
            <w:shd w:val="clear" w:color="auto" w:fill="FFFFFF"/>
          </w:tcPr>
          <w:p w:rsidR="009E6F59" w:rsidRDefault="009E6F59">
            <w:pPr>
              <w:widowControl w:val="0"/>
              <w:autoSpaceDE w:val="0"/>
              <w:autoSpaceDN w:val="0"/>
              <w:adjustRightInd w:val="0"/>
            </w:pPr>
            <w:r>
              <w:t xml:space="preserve"> </w:t>
            </w:r>
            <w:r>
              <w:rPr>
                <w:rFonts w:ascii="Arial" w:hAnsi="Arial" w:cs="Arial"/>
                <w:color w:val="000000"/>
                <w:sz w:val="16"/>
                <w:szCs w:val="16"/>
              </w:rPr>
              <w:t>Odore</w:t>
            </w:r>
          </w:p>
        </w:tc>
        <w:tc>
          <w:tcPr>
            <w:tcW w:w="5670" w:type="dxa"/>
            <w:shd w:val="clear" w:color="auto" w:fill="FFFFFF"/>
          </w:tcPr>
          <w:p w:rsidR="009E6F59" w:rsidRDefault="009E6F59">
            <w:pPr>
              <w:widowControl w:val="0"/>
              <w:autoSpaceDE w:val="0"/>
              <w:autoSpaceDN w:val="0"/>
              <w:adjustRightInd w:val="0"/>
            </w:pPr>
            <w:r>
              <w:rPr>
                <w:rFonts w:ascii="Arial" w:hAnsi="Arial" w:cs="Arial"/>
                <w:color w:val="000000"/>
                <w:sz w:val="16"/>
                <w:szCs w:val="16"/>
              </w:rPr>
              <w:t>caratteristico</w:t>
            </w:r>
          </w:p>
        </w:tc>
      </w:tr>
      <w:tr w:rsidR="009E6F59">
        <w:tc>
          <w:tcPr>
            <w:tcW w:w="3402" w:type="dxa"/>
            <w:shd w:val="clear" w:color="auto" w:fill="FFFFFF"/>
          </w:tcPr>
          <w:p w:rsidR="009E6F59" w:rsidRDefault="009E6F59">
            <w:pPr>
              <w:widowControl w:val="0"/>
              <w:autoSpaceDE w:val="0"/>
              <w:autoSpaceDN w:val="0"/>
              <w:adjustRightInd w:val="0"/>
            </w:pPr>
            <w:r>
              <w:t xml:space="preserve"> </w:t>
            </w:r>
            <w:r>
              <w:rPr>
                <w:rFonts w:ascii="Arial" w:hAnsi="Arial" w:cs="Arial"/>
                <w:color w:val="000000"/>
                <w:sz w:val="16"/>
                <w:szCs w:val="16"/>
              </w:rPr>
              <w:t>Soglia olfattiva.</w:t>
            </w:r>
          </w:p>
        </w:tc>
        <w:tc>
          <w:tcPr>
            <w:tcW w:w="5670" w:type="dxa"/>
            <w:shd w:val="clear" w:color="auto" w:fill="FFFFFF"/>
          </w:tcPr>
          <w:p w:rsidR="009E6F59" w:rsidRDefault="00C064A8">
            <w:pPr>
              <w:widowControl w:val="0"/>
              <w:autoSpaceDE w:val="0"/>
              <w:autoSpaceDN w:val="0"/>
              <w:adjustRightInd w:val="0"/>
            </w:pPr>
            <w:r>
              <w:rPr>
                <w:rFonts w:ascii="Arial" w:hAnsi="Arial" w:cs="Arial"/>
                <w:color w:val="000000"/>
                <w:sz w:val="16"/>
                <w:szCs w:val="16"/>
              </w:rPr>
              <w:t>caratteristico</w:t>
            </w:r>
          </w:p>
        </w:tc>
      </w:tr>
      <w:tr w:rsidR="009E6F59">
        <w:tc>
          <w:tcPr>
            <w:tcW w:w="3402" w:type="dxa"/>
            <w:shd w:val="clear" w:color="auto" w:fill="FFFFFF"/>
          </w:tcPr>
          <w:p w:rsidR="009E6F59" w:rsidRDefault="009E6F59">
            <w:pPr>
              <w:widowControl w:val="0"/>
              <w:autoSpaceDE w:val="0"/>
              <w:autoSpaceDN w:val="0"/>
              <w:adjustRightInd w:val="0"/>
            </w:pPr>
            <w:r>
              <w:t xml:space="preserve"> </w:t>
            </w:r>
            <w:r>
              <w:rPr>
                <w:rFonts w:ascii="Arial" w:hAnsi="Arial" w:cs="Arial"/>
                <w:color w:val="000000"/>
                <w:sz w:val="16"/>
                <w:szCs w:val="16"/>
              </w:rPr>
              <w:t>pH.</w:t>
            </w:r>
          </w:p>
        </w:tc>
        <w:tc>
          <w:tcPr>
            <w:tcW w:w="5670" w:type="dxa"/>
            <w:shd w:val="clear" w:color="auto" w:fill="FFFFFF"/>
          </w:tcPr>
          <w:p w:rsidR="009E6F59" w:rsidRDefault="00B102C3">
            <w:pPr>
              <w:widowControl w:val="0"/>
              <w:autoSpaceDE w:val="0"/>
              <w:autoSpaceDN w:val="0"/>
              <w:adjustRightInd w:val="0"/>
            </w:pPr>
            <w:r>
              <w:rPr>
                <w:rFonts w:ascii="Arial" w:hAnsi="Arial" w:cs="Arial"/>
                <w:color w:val="000000"/>
                <w:sz w:val="16"/>
                <w:szCs w:val="16"/>
              </w:rPr>
              <w:t>5,5</w:t>
            </w:r>
          </w:p>
        </w:tc>
      </w:tr>
      <w:tr w:rsidR="009E6F59">
        <w:tc>
          <w:tcPr>
            <w:tcW w:w="3402" w:type="dxa"/>
            <w:shd w:val="clear" w:color="auto" w:fill="FFFFFF"/>
          </w:tcPr>
          <w:p w:rsidR="009E6F59" w:rsidRDefault="009E6F59">
            <w:pPr>
              <w:widowControl w:val="0"/>
              <w:autoSpaceDE w:val="0"/>
              <w:autoSpaceDN w:val="0"/>
              <w:adjustRightInd w:val="0"/>
            </w:pPr>
            <w:r>
              <w:t xml:space="preserve"> </w:t>
            </w:r>
            <w:r>
              <w:rPr>
                <w:rFonts w:ascii="Arial" w:hAnsi="Arial" w:cs="Arial"/>
                <w:color w:val="000000"/>
                <w:sz w:val="16"/>
                <w:szCs w:val="16"/>
              </w:rPr>
              <w:t>Punto di fusione o di congelamento.</w:t>
            </w:r>
          </w:p>
        </w:tc>
        <w:tc>
          <w:tcPr>
            <w:tcW w:w="5670" w:type="dxa"/>
            <w:shd w:val="clear" w:color="auto" w:fill="FFFFFF"/>
          </w:tcPr>
          <w:p w:rsidR="009E6F59" w:rsidRDefault="009E6F59">
            <w:pPr>
              <w:widowControl w:val="0"/>
              <w:autoSpaceDE w:val="0"/>
              <w:autoSpaceDN w:val="0"/>
              <w:adjustRightInd w:val="0"/>
            </w:pPr>
            <w:r>
              <w:rPr>
                <w:rFonts w:ascii="Arial" w:hAnsi="Arial" w:cs="Arial"/>
                <w:color w:val="000000"/>
                <w:sz w:val="16"/>
                <w:szCs w:val="16"/>
              </w:rPr>
              <w:t>Non disponibile.</w:t>
            </w:r>
          </w:p>
        </w:tc>
      </w:tr>
      <w:tr w:rsidR="009E6F59">
        <w:tc>
          <w:tcPr>
            <w:tcW w:w="3402" w:type="dxa"/>
            <w:shd w:val="clear" w:color="auto" w:fill="FFFFFF"/>
          </w:tcPr>
          <w:p w:rsidR="009E6F59" w:rsidRDefault="009E6F59">
            <w:pPr>
              <w:widowControl w:val="0"/>
              <w:autoSpaceDE w:val="0"/>
              <w:autoSpaceDN w:val="0"/>
              <w:adjustRightInd w:val="0"/>
            </w:pPr>
            <w:r>
              <w:t xml:space="preserve"> </w:t>
            </w:r>
            <w:r>
              <w:rPr>
                <w:rFonts w:ascii="Arial" w:hAnsi="Arial" w:cs="Arial"/>
                <w:color w:val="000000"/>
                <w:sz w:val="16"/>
                <w:szCs w:val="16"/>
              </w:rPr>
              <w:t>Punto di ebollizione iniziale.</w:t>
            </w:r>
          </w:p>
        </w:tc>
        <w:tc>
          <w:tcPr>
            <w:tcW w:w="5670" w:type="dxa"/>
            <w:shd w:val="clear" w:color="auto" w:fill="FFFFFF"/>
          </w:tcPr>
          <w:p w:rsidR="009E6F59" w:rsidRDefault="009E6F59">
            <w:pPr>
              <w:widowControl w:val="0"/>
              <w:autoSpaceDE w:val="0"/>
              <w:autoSpaceDN w:val="0"/>
              <w:adjustRightInd w:val="0"/>
            </w:pPr>
            <w:r>
              <w:rPr>
                <w:rFonts w:ascii="Arial" w:hAnsi="Arial" w:cs="Arial"/>
                <w:color w:val="000000"/>
                <w:sz w:val="16"/>
                <w:szCs w:val="16"/>
              </w:rPr>
              <w:t>Non disponibile.</w:t>
            </w:r>
          </w:p>
        </w:tc>
      </w:tr>
      <w:tr w:rsidR="009E6F59">
        <w:tc>
          <w:tcPr>
            <w:tcW w:w="3402" w:type="dxa"/>
            <w:shd w:val="clear" w:color="auto" w:fill="FFFFFF"/>
          </w:tcPr>
          <w:p w:rsidR="009E6F59" w:rsidRDefault="009E6F59">
            <w:pPr>
              <w:widowControl w:val="0"/>
              <w:autoSpaceDE w:val="0"/>
              <w:autoSpaceDN w:val="0"/>
              <w:adjustRightInd w:val="0"/>
            </w:pPr>
            <w:r>
              <w:t xml:space="preserve"> </w:t>
            </w:r>
            <w:r>
              <w:rPr>
                <w:rFonts w:ascii="Arial" w:hAnsi="Arial" w:cs="Arial"/>
                <w:color w:val="000000"/>
                <w:sz w:val="16"/>
                <w:szCs w:val="16"/>
              </w:rPr>
              <w:t>Intervallo di ebollizione.</w:t>
            </w:r>
          </w:p>
        </w:tc>
        <w:tc>
          <w:tcPr>
            <w:tcW w:w="5670" w:type="dxa"/>
            <w:shd w:val="clear" w:color="auto" w:fill="FFFFFF"/>
          </w:tcPr>
          <w:p w:rsidR="009E6F59" w:rsidRDefault="009E6F59">
            <w:pPr>
              <w:widowControl w:val="0"/>
              <w:autoSpaceDE w:val="0"/>
              <w:autoSpaceDN w:val="0"/>
              <w:adjustRightInd w:val="0"/>
            </w:pPr>
            <w:r>
              <w:rPr>
                <w:rFonts w:ascii="Arial" w:hAnsi="Arial" w:cs="Arial"/>
                <w:color w:val="000000"/>
                <w:sz w:val="16"/>
                <w:szCs w:val="16"/>
              </w:rPr>
              <w:t>Non disponibile.</w:t>
            </w:r>
          </w:p>
        </w:tc>
      </w:tr>
      <w:tr w:rsidR="009E6F59">
        <w:tc>
          <w:tcPr>
            <w:tcW w:w="3402" w:type="dxa"/>
            <w:shd w:val="clear" w:color="auto" w:fill="FFFFFF"/>
          </w:tcPr>
          <w:p w:rsidR="009E6F59" w:rsidRDefault="009E6F59">
            <w:pPr>
              <w:widowControl w:val="0"/>
              <w:autoSpaceDE w:val="0"/>
              <w:autoSpaceDN w:val="0"/>
              <w:adjustRightInd w:val="0"/>
            </w:pPr>
            <w:r>
              <w:t xml:space="preserve"> </w:t>
            </w:r>
            <w:r>
              <w:rPr>
                <w:rFonts w:ascii="Arial" w:hAnsi="Arial" w:cs="Arial"/>
                <w:color w:val="000000"/>
                <w:sz w:val="16"/>
                <w:szCs w:val="16"/>
              </w:rPr>
              <w:t>Punto di infiammabilità.</w:t>
            </w:r>
          </w:p>
        </w:tc>
        <w:tc>
          <w:tcPr>
            <w:tcW w:w="5670" w:type="dxa"/>
            <w:shd w:val="clear" w:color="auto" w:fill="FFFFFF"/>
          </w:tcPr>
          <w:p w:rsidR="009E6F59" w:rsidRDefault="009E6F59">
            <w:pPr>
              <w:widowControl w:val="0"/>
              <w:autoSpaceDE w:val="0"/>
              <w:autoSpaceDN w:val="0"/>
              <w:adjustRightInd w:val="0"/>
            </w:pPr>
            <w:r>
              <w:rPr>
                <w:rFonts w:ascii="Arial" w:hAnsi="Arial" w:cs="Arial"/>
                <w:color w:val="000000"/>
                <w:sz w:val="16"/>
                <w:szCs w:val="16"/>
              </w:rPr>
              <w:t xml:space="preserve">&gt; </w:t>
            </w:r>
            <w:r w:rsidR="00C82B1B">
              <w:rPr>
                <w:rFonts w:ascii="Arial" w:hAnsi="Arial" w:cs="Arial"/>
                <w:color w:val="000000"/>
                <w:sz w:val="16"/>
                <w:szCs w:val="16"/>
              </w:rPr>
              <w:t>30</w:t>
            </w:r>
            <w:r>
              <w:rPr>
                <w:rFonts w:ascii="Arial" w:hAnsi="Arial" w:cs="Arial"/>
                <w:color w:val="000000"/>
                <w:sz w:val="16"/>
                <w:szCs w:val="16"/>
              </w:rPr>
              <w:t xml:space="preserve"> °C.</w:t>
            </w:r>
          </w:p>
        </w:tc>
      </w:tr>
      <w:tr w:rsidR="009E6F59">
        <w:tc>
          <w:tcPr>
            <w:tcW w:w="3402" w:type="dxa"/>
            <w:shd w:val="clear" w:color="auto" w:fill="FFFFFF"/>
          </w:tcPr>
          <w:p w:rsidR="009E6F59" w:rsidRDefault="009E6F59">
            <w:pPr>
              <w:widowControl w:val="0"/>
              <w:autoSpaceDE w:val="0"/>
              <w:autoSpaceDN w:val="0"/>
              <w:adjustRightInd w:val="0"/>
            </w:pPr>
            <w:r>
              <w:t xml:space="preserve"> </w:t>
            </w:r>
            <w:r>
              <w:rPr>
                <w:rFonts w:ascii="Arial" w:hAnsi="Arial" w:cs="Arial"/>
                <w:color w:val="000000"/>
                <w:sz w:val="16"/>
                <w:szCs w:val="16"/>
              </w:rPr>
              <w:t>Tasso di evaporazione</w:t>
            </w:r>
          </w:p>
        </w:tc>
        <w:tc>
          <w:tcPr>
            <w:tcW w:w="5670" w:type="dxa"/>
            <w:shd w:val="clear" w:color="auto" w:fill="FFFFFF"/>
          </w:tcPr>
          <w:p w:rsidR="009E6F59" w:rsidRDefault="009E6F59">
            <w:pPr>
              <w:widowControl w:val="0"/>
              <w:autoSpaceDE w:val="0"/>
              <w:autoSpaceDN w:val="0"/>
              <w:adjustRightInd w:val="0"/>
            </w:pPr>
            <w:r>
              <w:rPr>
                <w:rFonts w:ascii="Arial" w:hAnsi="Arial" w:cs="Arial"/>
                <w:color w:val="000000"/>
                <w:sz w:val="16"/>
                <w:szCs w:val="16"/>
              </w:rPr>
              <w:t>Non disponibile.</w:t>
            </w:r>
          </w:p>
        </w:tc>
      </w:tr>
      <w:tr w:rsidR="009E6F59">
        <w:tc>
          <w:tcPr>
            <w:tcW w:w="3402" w:type="dxa"/>
            <w:shd w:val="clear" w:color="auto" w:fill="FFFFFF"/>
          </w:tcPr>
          <w:p w:rsidR="009E6F59" w:rsidRDefault="009E6F59">
            <w:pPr>
              <w:widowControl w:val="0"/>
              <w:autoSpaceDE w:val="0"/>
              <w:autoSpaceDN w:val="0"/>
              <w:adjustRightInd w:val="0"/>
            </w:pPr>
            <w:r>
              <w:t xml:space="preserve"> </w:t>
            </w:r>
            <w:r>
              <w:rPr>
                <w:rFonts w:ascii="Arial" w:hAnsi="Arial" w:cs="Arial"/>
                <w:color w:val="000000"/>
                <w:sz w:val="16"/>
                <w:szCs w:val="16"/>
              </w:rPr>
              <w:t>Infiammabilità di solidi e gas</w:t>
            </w:r>
          </w:p>
        </w:tc>
        <w:tc>
          <w:tcPr>
            <w:tcW w:w="5670" w:type="dxa"/>
            <w:shd w:val="clear" w:color="auto" w:fill="FFFFFF"/>
          </w:tcPr>
          <w:p w:rsidR="009E6F59" w:rsidRDefault="009E6F59">
            <w:pPr>
              <w:widowControl w:val="0"/>
              <w:autoSpaceDE w:val="0"/>
              <w:autoSpaceDN w:val="0"/>
              <w:adjustRightInd w:val="0"/>
            </w:pPr>
            <w:r>
              <w:rPr>
                <w:rFonts w:ascii="Arial" w:hAnsi="Arial" w:cs="Arial"/>
                <w:color w:val="000000"/>
                <w:sz w:val="16"/>
                <w:szCs w:val="16"/>
              </w:rPr>
              <w:t>Non disponibile.</w:t>
            </w:r>
          </w:p>
        </w:tc>
      </w:tr>
      <w:tr w:rsidR="009E6F59">
        <w:tc>
          <w:tcPr>
            <w:tcW w:w="3402" w:type="dxa"/>
            <w:shd w:val="clear" w:color="auto" w:fill="FFFFFF"/>
          </w:tcPr>
          <w:p w:rsidR="009E6F59" w:rsidRDefault="009E6F59">
            <w:pPr>
              <w:widowControl w:val="0"/>
              <w:autoSpaceDE w:val="0"/>
              <w:autoSpaceDN w:val="0"/>
              <w:adjustRightInd w:val="0"/>
            </w:pPr>
            <w:r>
              <w:t xml:space="preserve"> </w:t>
            </w:r>
            <w:r>
              <w:rPr>
                <w:rFonts w:ascii="Arial" w:hAnsi="Arial" w:cs="Arial"/>
                <w:color w:val="000000"/>
                <w:sz w:val="16"/>
                <w:szCs w:val="16"/>
              </w:rPr>
              <w:t>Limite inferiore infiammabilità.</w:t>
            </w:r>
          </w:p>
        </w:tc>
        <w:tc>
          <w:tcPr>
            <w:tcW w:w="5670" w:type="dxa"/>
            <w:shd w:val="clear" w:color="auto" w:fill="FFFFFF"/>
          </w:tcPr>
          <w:p w:rsidR="009E6F59" w:rsidRDefault="009E6F59">
            <w:pPr>
              <w:widowControl w:val="0"/>
              <w:autoSpaceDE w:val="0"/>
              <w:autoSpaceDN w:val="0"/>
              <w:adjustRightInd w:val="0"/>
            </w:pPr>
            <w:r>
              <w:rPr>
                <w:rFonts w:ascii="Arial" w:hAnsi="Arial" w:cs="Arial"/>
                <w:color w:val="000000"/>
                <w:sz w:val="16"/>
                <w:szCs w:val="16"/>
              </w:rPr>
              <w:t>Non disponibile.</w:t>
            </w:r>
          </w:p>
        </w:tc>
      </w:tr>
      <w:tr w:rsidR="009E6F59">
        <w:tc>
          <w:tcPr>
            <w:tcW w:w="3402" w:type="dxa"/>
            <w:shd w:val="clear" w:color="auto" w:fill="FFFFFF"/>
          </w:tcPr>
          <w:p w:rsidR="009E6F59" w:rsidRDefault="009E6F59">
            <w:pPr>
              <w:widowControl w:val="0"/>
              <w:autoSpaceDE w:val="0"/>
              <w:autoSpaceDN w:val="0"/>
              <w:adjustRightInd w:val="0"/>
            </w:pPr>
            <w:r>
              <w:t xml:space="preserve"> </w:t>
            </w:r>
            <w:r>
              <w:rPr>
                <w:rFonts w:ascii="Arial" w:hAnsi="Arial" w:cs="Arial"/>
                <w:color w:val="000000"/>
                <w:sz w:val="16"/>
                <w:szCs w:val="16"/>
              </w:rPr>
              <w:t>Limite superiore infiammabilità.</w:t>
            </w:r>
          </w:p>
        </w:tc>
        <w:tc>
          <w:tcPr>
            <w:tcW w:w="5670" w:type="dxa"/>
            <w:shd w:val="clear" w:color="auto" w:fill="FFFFFF"/>
          </w:tcPr>
          <w:p w:rsidR="009E6F59" w:rsidRDefault="009E6F59">
            <w:pPr>
              <w:widowControl w:val="0"/>
              <w:autoSpaceDE w:val="0"/>
              <w:autoSpaceDN w:val="0"/>
              <w:adjustRightInd w:val="0"/>
            </w:pPr>
            <w:r>
              <w:rPr>
                <w:rFonts w:ascii="Arial" w:hAnsi="Arial" w:cs="Arial"/>
                <w:color w:val="000000"/>
                <w:sz w:val="16"/>
                <w:szCs w:val="16"/>
              </w:rPr>
              <w:t>Non disponibile.</w:t>
            </w:r>
          </w:p>
        </w:tc>
      </w:tr>
      <w:tr w:rsidR="009E6F59">
        <w:tc>
          <w:tcPr>
            <w:tcW w:w="3402" w:type="dxa"/>
            <w:shd w:val="clear" w:color="auto" w:fill="FFFFFF"/>
          </w:tcPr>
          <w:p w:rsidR="009E6F59" w:rsidRDefault="009E6F59">
            <w:pPr>
              <w:widowControl w:val="0"/>
              <w:autoSpaceDE w:val="0"/>
              <w:autoSpaceDN w:val="0"/>
              <w:adjustRightInd w:val="0"/>
            </w:pPr>
            <w:r>
              <w:t xml:space="preserve"> </w:t>
            </w:r>
            <w:r>
              <w:rPr>
                <w:rFonts w:ascii="Arial" w:hAnsi="Arial" w:cs="Arial"/>
                <w:color w:val="000000"/>
                <w:sz w:val="16"/>
                <w:szCs w:val="16"/>
              </w:rPr>
              <w:t>Limite inferiore esplosività.</w:t>
            </w:r>
          </w:p>
        </w:tc>
        <w:tc>
          <w:tcPr>
            <w:tcW w:w="5670" w:type="dxa"/>
            <w:shd w:val="clear" w:color="auto" w:fill="FFFFFF"/>
          </w:tcPr>
          <w:p w:rsidR="009E6F59" w:rsidRDefault="009E6F59">
            <w:pPr>
              <w:widowControl w:val="0"/>
              <w:autoSpaceDE w:val="0"/>
              <w:autoSpaceDN w:val="0"/>
              <w:adjustRightInd w:val="0"/>
            </w:pPr>
            <w:r>
              <w:rPr>
                <w:rFonts w:ascii="Arial" w:hAnsi="Arial" w:cs="Arial"/>
                <w:color w:val="000000"/>
                <w:sz w:val="16"/>
                <w:szCs w:val="16"/>
              </w:rPr>
              <w:t>Non disponibile.</w:t>
            </w:r>
          </w:p>
        </w:tc>
      </w:tr>
      <w:tr w:rsidR="009E6F59">
        <w:tc>
          <w:tcPr>
            <w:tcW w:w="3402" w:type="dxa"/>
            <w:shd w:val="clear" w:color="auto" w:fill="FFFFFF"/>
          </w:tcPr>
          <w:p w:rsidR="009E6F59" w:rsidRDefault="009E6F59">
            <w:pPr>
              <w:widowControl w:val="0"/>
              <w:autoSpaceDE w:val="0"/>
              <w:autoSpaceDN w:val="0"/>
              <w:adjustRightInd w:val="0"/>
            </w:pPr>
            <w:r>
              <w:t xml:space="preserve"> </w:t>
            </w:r>
            <w:r>
              <w:rPr>
                <w:rFonts w:ascii="Arial" w:hAnsi="Arial" w:cs="Arial"/>
                <w:color w:val="000000"/>
                <w:sz w:val="16"/>
                <w:szCs w:val="16"/>
              </w:rPr>
              <w:t>Limite superiore esplosività.</w:t>
            </w:r>
          </w:p>
        </w:tc>
        <w:tc>
          <w:tcPr>
            <w:tcW w:w="5670" w:type="dxa"/>
            <w:shd w:val="clear" w:color="auto" w:fill="FFFFFF"/>
          </w:tcPr>
          <w:p w:rsidR="009E6F59" w:rsidRDefault="009E6F59">
            <w:pPr>
              <w:widowControl w:val="0"/>
              <w:autoSpaceDE w:val="0"/>
              <w:autoSpaceDN w:val="0"/>
              <w:adjustRightInd w:val="0"/>
            </w:pPr>
            <w:r>
              <w:rPr>
                <w:rFonts w:ascii="Arial" w:hAnsi="Arial" w:cs="Arial"/>
                <w:color w:val="000000"/>
                <w:sz w:val="16"/>
                <w:szCs w:val="16"/>
              </w:rPr>
              <w:t>Non disponibile.</w:t>
            </w:r>
          </w:p>
        </w:tc>
      </w:tr>
      <w:tr w:rsidR="009E6F59">
        <w:tc>
          <w:tcPr>
            <w:tcW w:w="3402" w:type="dxa"/>
            <w:shd w:val="clear" w:color="auto" w:fill="FFFFFF"/>
          </w:tcPr>
          <w:p w:rsidR="009E6F59" w:rsidRDefault="009E6F59">
            <w:pPr>
              <w:widowControl w:val="0"/>
              <w:autoSpaceDE w:val="0"/>
              <w:autoSpaceDN w:val="0"/>
              <w:adjustRightInd w:val="0"/>
            </w:pPr>
            <w:r>
              <w:t xml:space="preserve"> </w:t>
            </w:r>
            <w:r>
              <w:rPr>
                <w:rFonts w:ascii="Arial" w:hAnsi="Arial" w:cs="Arial"/>
                <w:color w:val="000000"/>
                <w:sz w:val="16"/>
                <w:szCs w:val="16"/>
              </w:rPr>
              <w:t>Tensione di vapore.</w:t>
            </w:r>
          </w:p>
        </w:tc>
        <w:tc>
          <w:tcPr>
            <w:tcW w:w="5670" w:type="dxa"/>
            <w:shd w:val="clear" w:color="auto" w:fill="FFFFFF"/>
          </w:tcPr>
          <w:p w:rsidR="009E6F59" w:rsidRDefault="009E6F59">
            <w:pPr>
              <w:widowControl w:val="0"/>
              <w:autoSpaceDE w:val="0"/>
              <w:autoSpaceDN w:val="0"/>
              <w:adjustRightInd w:val="0"/>
            </w:pPr>
            <w:r>
              <w:rPr>
                <w:rFonts w:ascii="Arial" w:hAnsi="Arial" w:cs="Arial"/>
                <w:color w:val="000000"/>
                <w:sz w:val="16"/>
                <w:szCs w:val="16"/>
              </w:rPr>
              <w:t>Non disponibile.</w:t>
            </w:r>
          </w:p>
        </w:tc>
      </w:tr>
      <w:tr w:rsidR="009E6F59">
        <w:tc>
          <w:tcPr>
            <w:tcW w:w="3402" w:type="dxa"/>
            <w:shd w:val="clear" w:color="auto" w:fill="FFFFFF"/>
          </w:tcPr>
          <w:p w:rsidR="009E6F59" w:rsidRDefault="009E6F59">
            <w:pPr>
              <w:widowControl w:val="0"/>
              <w:autoSpaceDE w:val="0"/>
              <w:autoSpaceDN w:val="0"/>
              <w:adjustRightInd w:val="0"/>
            </w:pPr>
            <w:r>
              <w:t xml:space="preserve"> </w:t>
            </w:r>
            <w:r>
              <w:rPr>
                <w:rFonts w:ascii="Arial" w:hAnsi="Arial" w:cs="Arial"/>
                <w:color w:val="000000"/>
                <w:sz w:val="16"/>
                <w:szCs w:val="16"/>
              </w:rPr>
              <w:t>Densità di vapore</w:t>
            </w:r>
          </w:p>
        </w:tc>
        <w:tc>
          <w:tcPr>
            <w:tcW w:w="5670" w:type="dxa"/>
            <w:shd w:val="clear" w:color="auto" w:fill="FFFFFF"/>
          </w:tcPr>
          <w:p w:rsidR="009E6F59" w:rsidRDefault="009E6F59">
            <w:pPr>
              <w:widowControl w:val="0"/>
              <w:autoSpaceDE w:val="0"/>
              <w:autoSpaceDN w:val="0"/>
              <w:adjustRightInd w:val="0"/>
            </w:pPr>
            <w:r>
              <w:rPr>
                <w:rFonts w:ascii="Arial" w:hAnsi="Arial" w:cs="Arial"/>
                <w:color w:val="000000"/>
                <w:sz w:val="16"/>
                <w:szCs w:val="16"/>
              </w:rPr>
              <w:t>Non disponibile.</w:t>
            </w:r>
          </w:p>
        </w:tc>
      </w:tr>
      <w:tr w:rsidR="009E6F59">
        <w:tc>
          <w:tcPr>
            <w:tcW w:w="3402" w:type="dxa"/>
            <w:shd w:val="clear" w:color="auto" w:fill="FFFFFF"/>
          </w:tcPr>
          <w:p w:rsidR="009E6F59" w:rsidRDefault="009E6F59">
            <w:pPr>
              <w:widowControl w:val="0"/>
              <w:autoSpaceDE w:val="0"/>
              <w:autoSpaceDN w:val="0"/>
              <w:adjustRightInd w:val="0"/>
            </w:pPr>
            <w:r>
              <w:t xml:space="preserve"> </w:t>
            </w:r>
            <w:r>
              <w:rPr>
                <w:rFonts w:ascii="Arial" w:hAnsi="Arial" w:cs="Arial"/>
                <w:color w:val="000000"/>
                <w:sz w:val="16"/>
                <w:szCs w:val="16"/>
              </w:rPr>
              <w:t>Densità relativa.</w:t>
            </w:r>
          </w:p>
        </w:tc>
        <w:tc>
          <w:tcPr>
            <w:tcW w:w="5670" w:type="dxa"/>
            <w:shd w:val="clear" w:color="auto" w:fill="FFFFFF"/>
          </w:tcPr>
          <w:p w:rsidR="009E6F59" w:rsidRDefault="00C568A4">
            <w:pPr>
              <w:widowControl w:val="0"/>
              <w:autoSpaceDE w:val="0"/>
              <w:autoSpaceDN w:val="0"/>
              <w:adjustRightInd w:val="0"/>
            </w:pPr>
            <w:r>
              <w:rPr>
                <w:rFonts w:ascii="Arial" w:hAnsi="Arial" w:cs="Arial"/>
                <w:color w:val="000000"/>
                <w:sz w:val="16"/>
                <w:szCs w:val="16"/>
              </w:rPr>
              <w:t>0,890+ 0,01</w:t>
            </w:r>
            <w:r w:rsidR="009E6F59">
              <w:rPr>
                <w:rFonts w:ascii="Arial" w:hAnsi="Arial" w:cs="Arial"/>
                <w:color w:val="000000"/>
                <w:sz w:val="16"/>
                <w:szCs w:val="16"/>
              </w:rPr>
              <w:t>.</w:t>
            </w:r>
          </w:p>
        </w:tc>
      </w:tr>
      <w:tr w:rsidR="009E6F59">
        <w:tc>
          <w:tcPr>
            <w:tcW w:w="3402" w:type="dxa"/>
            <w:shd w:val="clear" w:color="auto" w:fill="FFFFFF"/>
          </w:tcPr>
          <w:p w:rsidR="009E6F59" w:rsidRDefault="009E6F59">
            <w:pPr>
              <w:widowControl w:val="0"/>
              <w:autoSpaceDE w:val="0"/>
              <w:autoSpaceDN w:val="0"/>
              <w:adjustRightInd w:val="0"/>
            </w:pPr>
            <w:r>
              <w:t xml:space="preserve"> </w:t>
            </w:r>
            <w:r>
              <w:rPr>
                <w:rFonts w:ascii="Arial" w:hAnsi="Arial" w:cs="Arial"/>
                <w:color w:val="000000"/>
                <w:sz w:val="16"/>
                <w:szCs w:val="16"/>
              </w:rPr>
              <w:t>Solubilità</w:t>
            </w:r>
          </w:p>
        </w:tc>
        <w:tc>
          <w:tcPr>
            <w:tcW w:w="5670" w:type="dxa"/>
            <w:shd w:val="clear" w:color="auto" w:fill="FFFFFF"/>
          </w:tcPr>
          <w:p w:rsidR="009E6F59" w:rsidRDefault="00C568A4">
            <w:pPr>
              <w:widowControl w:val="0"/>
              <w:autoSpaceDE w:val="0"/>
              <w:autoSpaceDN w:val="0"/>
              <w:adjustRightInd w:val="0"/>
            </w:pPr>
            <w:r>
              <w:rPr>
                <w:rFonts w:ascii="Arial" w:hAnsi="Arial" w:cs="Arial"/>
                <w:color w:val="000000"/>
                <w:sz w:val="16"/>
                <w:szCs w:val="16"/>
              </w:rPr>
              <w:t>Solubile in aquq</w:t>
            </w:r>
            <w:r w:rsidR="009E6F59">
              <w:rPr>
                <w:rFonts w:ascii="Arial" w:hAnsi="Arial" w:cs="Arial"/>
                <w:color w:val="000000"/>
                <w:sz w:val="16"/>
                <w:szCs w:val="16"/>
              </w:rPr>
              <w:t>.</w:t>
            </w:r>
          </w:p>
        </w:tc>
      </w:tr>
      <w:tr w:rsidR="009E6F59">
        <w:tc>
          <w:tcPr>
            <w:tcW w:w="3402" w:type="dxa"/>
            <w:shd w:val="clear" w:color="auto" w:fill="FFFFFF"/>
          </w:tcPr>
          <w:p w:rsidR="009E6F59" w:rsidRDefault="009E6F59">
            <w:pPr>
              <w:widowControl w:val="0"/>
              <w:autoSpaceDE w:val="0"/>
              <w:autoSpaceDN w:val="0"/>
              <w:adjustRightInd w:val="0"/>
            </w:pPr>
            <w:r>
              <w:t xml:space="preserve"> </w:t>
            </w:r>
            <w:r>
              <w:rPr>
                <w:rFonts w:ascii="Arial" w:hAnsi="Arial" w:cs="Arial"/>
                <w:color w:val="000000"/>
                <w:sz w:val="16"/>
                <w:szCs w:val="16"/>
              </w:rPr>
              <w:t>Coefficiente di ripartizione: n-ottanolo/acqua</w:t>
            </w:r>
          </w:p>
        </w:tc>
        <w:tc>
          <w:tcPr>
            <w:tcW w:w="5670" w:type="dxa"/>
            <w:shd w:val="clear" w:color="auto" w:fill="FFFFFF"/>
          </w:tcPr>
          <w:p w:rsidR="009E6F59" w:rsidRDefault="009E6F59">
            <w:pPr>
              <w:widowControl w:val="0"/>
              <w:autoSpaceDE w:val="0"/>
              <w:autoSpaceDN w:val="0"/>
              <w:adjustRightInd w:val="0"/>
            </w:pPr>
            <w:r>
              <w:rPr>
                <w:rFonts w:ascii="Arial" w:hAnsi="Arial" w:cs="Arial"/>
                <w:color w:val="000000"/>
                <w:sz w:val="16"/>
                <w:szCs w:val="16"/>
              </w:rPr>
              <w:t>Non disponibile.</w:t>
            </w:r>
          </w:p>
        </w:tc>
      </w:tr>
      <w:tr w:rsidR="009E6F59">
        <w:tc>
          <w:tcPr>
            <w:tcW w:w="3402" w:type="dxa"/>
            <w:shd w:val="clear" w:color="auto" w:fill="FFFFFF"/>
          </w:tcPr>
          <w:p w:rsidR="009E6F59" w:rsidRDefault="009E6F59">
            <w:pPr>
              <w:widowControl w:val="0"/>
              <w:autoSpaceDE w:val="0"/>
              <w:autoSpaceDN w:val="0"/>
              <w:adjustRightInd w:val="0"/>
            </w:pPr>
            <w:r>
              <w:t xml:space="preserve"> </w:t>
            </w:r>
            <w:r>
              <w:rPr>
                <w:rFonts w:ascii="Arial" w:hAnsi="Arial" w:cs="Arial"/>
                <w:color w:val="000000"/>
                <w:sz w:val="16"/>
                <w:szCs w:val="16"/>
              </w:rPr>
              <w:t>Temperatura di autoaccensione.</w:t>
            </w:r>
          </w:p>
        </w:tc>
        <w:tc>
          <w:tcPr>
            <w:tcW w:w="5670" w:type="dxa"/>
            <w:shd w:val="clear" w:color="auto" w:fill="FFFFFF"/>
          </w:tcPr>
          <w:p w:rsidR="009E6F59" w:rsidRDefault="009E6F59">
            <w:pPr>
              <w:widowControl w:val="0"/>
              <w:autoSpaceDE w:val="0"/>
              <w:autoSpaceDN w:val="0"/>
              <w:adjustRightInd w:val="0"/>
            </w:pPr>
            <w:r>
              <w:rPr>
                <w:rFonts w:ascii="Arial" w:hAnsi="Arial" w:cs="Arial"/>
                <w:color w:val="000000"/>
                <w:sz w:val="16"/>
                <w:szCs w:val="16"/>
              </w:rPr>
              <w:t>Non disponibile.</w:t>
            </w:r>
          </w:p>
        </w:tc>
      </w:tr>
      <w:tr w:rsidR="009E6F59">
        <w:tc>
          <w:tcPr>
            <w:tcW w:w="3402" w:type="dxa"/>
            <w:shd w:val="clear" w:color="auto" w:fill="FFFFFF"/>
          </w:tcPr>
          <w:p w:rsidR="009E6F59" w:rsidRDefault="009E6F59">
            <w:pPr>
              <w:widowControl w:val="0"/>
              <w:autoSpaceDE w:val="0"/>
              <w:autoSpaceDN w:val="0"/>
              <w:adjustRightInd w:val="0"/>
            </w:pPr>
            <w:r>
              <w:t xml:space="preserve"> </w:t>
            </w:r>
            <w:r>
              <w:rPr>
                <w:rFonts w:ascii="Arial" w:hAnsi="Arial" w:cs="Arial"/>
                <w:color w:val="000000"/>
                <w:sz w:val="16"/>
                <w:szCs w:val="16"/>
              </w:rPr>
              <w:t>Temperatura di decomposizione.</w:t>
            </w:r>
          </w:p>
        </w:tc>
        <w:tc>
          <w:tcPr>
            <w:tcW w:w="5670" w:type="dxa"/>
            <w:shd w:val="clear" w:color="auto" w:fill="FFFFFF"/>
          </w:tcPr>
          <w:p w:rsidR="009E6F59" w:rsidRDefault="009E6F59">
            <w:pPr>
              <w:widowControl w:val="0"/>
              <w:autoSpaceDE w:val="0"/>
              <w:autoSpaceDN w:val="0"/>
              <w:adjustRightInd w:val="0"/>
            </w:pPr>
            <w:r>
              <w:rPr>
                <w:rFonts w:ascii="Arial" w:hAnsi="Arial" w:cs="Arial"/>
                <w:color w:val="000000"/>
                <w:sz w:val="16"/>
                <w:szCs w:val="16"/>
              </w:rPr>
              <w:t>Non disponibile.</w:t>
            </w:r>
          </w:p>
        </w:tc>
      </w:tr>
      <w:tr w:rsidR="009E6F59">
        <w:tc>
          <w:tcPr>
            <w:tcW w:w="3402" w:type="dxa"/>
            <w:shd w:val="clear" w:color="auto" w:fill="FFFFFF"/>
          </w:tcPr>
          <w:p w:rsidR="009E6F59" w:rsidRDefault="009E6F59">
            <w:pPr>
              <w:widowControl w:val="0"/>
              <w:autoSpaceDE w:val="0"/>
              <w:autoSpaceDN w:val="0"/>
              <w:adjustRightInd w:val="0"/>
            </w:pPr>
            <w:r>
              <w:t xml:space="preserve"> </w:t>
            </w:r>
            <w:r>
              <w:rPr>
                <w:rFonts w:ascii="Arial" w:hAnsi="Arial" w:cs="Arial"/>
                <w:color w:val="000000"/>
                <w:sz w:val="16"/>
                <w:szCs w:val="16"/>
              </w:rPr>
              <w:t>Viscosità</w:t>
            </w:r>
          </w:p>
        </w:tc>
        <w:tc>
          <w:tcPr>
            <w:tcW w:w="5670" w:type="dxa"/>
            <w:shd w:val="clear" w:color="auto" w:fill="FFFFFF"/>
          </w:tcPr>
          <w:p w:rsidR="009E6F59" w:rsidRDefault="00C064A8">
            <w:pPr>
              <w:widowControl w:val="0"/>
              <w:autoSpaceDE w:val="0"/>
              <w:autoSpaceDN w:val="0"/>
              <w:adjustRightInd w:val="0"/>
            </w:pPr>
            <w:r>
              <w:rPr>
                <w:rFonts w:ascii="Arial" w:hAnsi="Arial" w:cs="Arial"/>
                <w:color w:val="000000"/>
                <w:sz w:val="16"/>
                <w:szCs w:val="16"/>
              </w:rPr>
              <w:t>15000 cps</w:t>
            </w:r>
          </w:p>
        </w:tc>
      </w:tr>
      <w:tr w:rsidR="009E6F59">
        <w:tc>
          <w:tcPr>
            <w:tcW w:w="3402" w:type="dxa"/>
            <w:shd w:val="clear" w:color="auto" w:fill="FFFFFF"/>
          </w:tcPr>
          <w:p w:rsidR="009E6F59" w:rsidRDefault="009E6F59">
            <w:pPr>
              <w:widowControl w:val="0"/>
              <w:autoSpaceDE w:val="0"/>
              <w:autoSpaceDN w:val="0"/>
              <w:adjustRightInd w:val="0"/>
            </w:pPr>
            <w:r>
              <w:t xml:space="preserve"> </w:t>
            </w:r>
            <w:r>
              <w:rPr>
                <w:rFonts w:ascii="Arial" w:hAnsi="Arial" w:cs="Arial"/>
                <w:color w:val="000000"/>
                <w:sz w:val="16"/>
                <w:szCs w:val="16"/>
              </w:rPr>
              <w:t>Proprietà esplosive</w:t>
            </w:r>
          </w:p>
        </w:tc>
        <w:tc>
          <w:tcPr>
            <w:tcW w:w="5670" w:type="dxa"/>
            <w:shd w:val="clear" w:color="auto" w:fill="FFFFFF"/>
          </w:tcPr>
          <w:p w:rsidR="009E6F59" w:rsidRDefault="009E6F59">
            <w:pPr>
              <w:widowControl w:val="0"/>
              <w:autoSpaceDE w:val="0"/>
              <w:autoSpaceDN w:val="0"/>
              <w:adjustRightInd w:val="0"/>
            </w:pPr>
            <w:r>
              <w:rPr>
                <w:rFonts w:ascii="Arial" w:hAnsi="Arial" w:cs="Arial"/>
                <w:color w:val="000000"/>
                <w:sz w:val="16"/>
                <w:szCs w:val="16"/>
              </w:rPr>
              <w:t>Non disponibile.</w:t>
            </w:r>
          </w:p>
        </w:tc>
      </w:tr>
      <w:tr w:rsidR="009E6F59">
        <w:tc>
          <w:tcPr>
            <w:tcW w:w="3402" w:type="dxa"/>
            <w:shd w:val="clear" w:color="auto" w:fill="FFFFFF"/>
          </w:tcPr>
          <w:p w:rsidR="009E6F59" w:rsidRDefault="009E6F59">
            <w:pPr>
              <w:widowControl w:val="0"/>
              <w:autoSpaceDE w:val="0"/>
              <w:autoSpaceDN w:val="0"/>
              <w:adjustRightInd w:val="0"/>
            </w:pPr>
            <w:r>
              <w:t xml:space="preserve"> </w:t>
            </w:r>
            <w:r>
              <w:rPr>
                <w:rFonts w:ascii="Arial" w:hAnsi="Arial" w:cs="Arial"/>
                <w:color w:val="000000"/>
                <w:sz w:val="16"/>
                <w:szCs w:val="16"/>
              </w:rPr>
              <w:t>Proprietà ossidanti</w:t>
            </w:r>
          </w:p>
        </w:tc>
        <w:tc>
          <w:tcPr>
            <w:tcW w:w="5670" w:type="dxa"/>
            <w:shd w:val="clear" w:color="auto" w:fill="FFFFFF"/>
          </w:tcPr>
          <w:p w:rsidR="009E6F59" w:rsidRDefault="009E6F59">
            <w:pPr>
              <w:widowControl w:val="0"/>
              <w:autoSpaceDE w:val="0"/>
              <w:autoSpaceDN w:val="0"/>
              <w:adjustRightInd w:val="0"/>
            </w:pPr>
            <w:r>
              <w:rPr>
                <w:rFonts w:ascii="Arial" w:hAnsi="Arial" w:cs="Arial"/>
                <w:color w:val="000000"/>
                <w:sz w:val="16"/>
                <w:szCs w:val="16"/>
              </w:rPr>
              <w:t>Non disponibile.</w:t>
            </w:r>
          </w:p>
        </w:tc>
      </w:tr>
    </w:tbl>
    <w:p w:rsidR="009E6F59" w:rsidRDefault="009E6F59">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9E6F59">
        <w:tc>
          <w:tcPr>
            <w:tcW w:w="10773" w:type="dxa"/>
            <w:shd w:val="clear" w:color="auto" w:fill="FFFFFF"/>
          </w:tcPr>
          <w:p w:rsidR="009E6F59" w:rsidRDefault="009E6F59">
            <w:pPr>
              <w:widowControl w:val="0"/>
              <w:autoSpaceDE w:val="0"/>
              <w:autoSpaceDN w:val="0"/>
              <w:adjustRightInd w:val="0"/>
            </w:pPr>
            <w:r>
              <w:t xml:space="preserve"> </w:t>
            </w:r>
            <w:r>
              <w:rPr>
                <w:rFonts w:ascii="Arial" w:hAnsi="Arial" w:cs="Arial"/>
                <w:b/>
                <w:bCs/>
                <w:color w:val="000000"/>
                <w:sz w:val="16"/>
                <w:szCs w:val="16"/>
              </w:rPr>
              <w:t>9.2. Altre informazioni.</w:t>
            </w:r>
          </w:p>
        </w:tc>
      </w:tr>
    </w:tbl>
    <w:p w:rsidR="009E6F59" w:rsidRDefault="009E6F59">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3402"/>
        <w:gridCol w:w="5670"/>
      </w:tblGrid>
      <w:tr w:rsidR="009E6F59">
        <w:tc>
          <w:tcPr>
            <w:tcW w:w="3402" w:type="dxa"/>
            <w:shd w:val="clear" w:color="auto" w:fill="FFFFFF"/>
          </w:tcPr>
          <w:p w:rsidR="00C568A4" w:rsidRDefault="00C568A4" w:rsidP="00C568A4">
            <w:pPr>
              <w:pStyle w:val="Corpotesto"/>
            </w:pPr>
            <w:r>
              <w:lastRenderedPageBreak/>
              <w:t>Dati non disponibili</w:t>
            </w:r>
          </w:p>
          <w:p w:rsidR="009E6F59" w:rsidRDefault="009E6F59">
            <w:pPr>
              <w:widowControl w:val="0"/>
              <w:autoSpaceDE w:val="0"/>
              <w:autoSpaceDN w:val="0"/>
              <w:adjustRightInd w:val="0"/>
            </w:pPr>
          </w:p>
        </w:tc>
        <w:tc>
          <w:tcPr>
            <w:tcW w:w="5670" w:type="dxa"/>
            <w:shd w:val="clear" w:color="auto" w:fill="FFFFFF"/>
          </w:tcPr>
          <w:p w:rsidR="009E6F59" w:rsidRDefault="009E6F59">
            <w:pPr>
              <w:widowControl w:val="0"/>
              <w:autoSpaceDE w:val="0"/>
              <w:autoSpaceDN w:val="0"/>
              <w:adjustRightInd w:val="0"/>
            </w:pPr>
          </w:p>
        </w:tc>
      </w:tr>
    </w:tbl>
    <w:p w:rsidR="009E6F59" w:rsidRDefault="009E6F59">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9E6F59">
        <w:tc>
          <w:tcPr>
            <w:tcW w:w="10773" w:type="dxa"/>
            <w:shd w:val="clear" w:color="auto" w:fill="A8FFFF"/>
          </w:tcPr>
          <w:p w:rsidR="009E6F59" w:rsidRDefault="009E6F59">
            <w:pPr>
              <w:widowControl w:val="0"/>
              <w:autoSpaceDE w:val="0"/>
              <w:autoSpaceDN w:val="0"/>
              <w:adjustRightInd w:val="0"/>
            </w:pPr>
            <w:r>
              <w:t xml:space="preserve"> </w:t>
            </w:r>
            <w:r>
              <w:rPr>
                <w:rFonts w:ascii="Arial" w:hAnsi="Arial" w:cs="Arial"/>
                <w:b/>
                <w:bCs/>
                <w:color w:val="000000"/>
                <w:sz w:val="22"/>
                <w:szCs w:val="22"/>
              </w:rPr>
              <w:t>SEZIONE 10. Stabilità e reattività.</w:t>
            </w:r>
          </w:p>
        </w:tc>
      </w:tr>
    </w:tbl>
    <w:p w:rsidR="009E6F59" w:rsidRDefault="009E6F59">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9E6F59">
        <w:tc>
          <w:tcPr>
            <w:tcW w:w="10773" w:type="dxa"/>
            <w:shd w:val="clear" w:color="auto" w:fill="FFFFFF"/>
          </w:tcPr>
          <w:p w:rsidR="009E6F59" w:rsidRDefault="009E6F59">
            <w:pPr>
              <w:widowControl w:val="0"/>
              <w:autoSpaceDE w:val="0"/>
              <w:autoSpaceDN w:val="0"/>
              <w:adjustRightInd w:val="0"/>
            </w:pPr>
            <w:r>
              <w:t xml:space="preserve"> </w:t>
            </w:r>
            <w:r>
              <w:rPr>
                <w:rFonts w:ascii="Arial" w:hAnsi="Arial" w:cs="Arial"/>
                <w:b/>
                <w:bCs/>
                <w:color w:val="000000"/>
                <w:sz w:val="16"/>
                <w:szCs w:val="16"/>
              </w:rPr>
              <w:t>10.1. Reattività.</w:t>
            </w:r>
          </w:p>
        </w:tc>
      </w:tr>
    </w:tbl>
    <w:p w:rsidR="009E6F59" w:rsidRDefault="009E6F59">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Non vi sono particolari pericoli di reazione con altre sostanze nelle normali condizioni di impiego.</w:t>
      </w:r>
    </w:p>
    <w:p w:rsidR="009E6F59" w:rsidRDefault="009E6F59">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9E6F59">
        <w:tc>
          <w:tcPr>
            <w:tcW w:w="10773" w:type="dxa"/>
            <w:shd w:val="clear" w:color="auto" w:fill="FFFFFF"/>
          </w:tcPr>
          <w:p w:rsidR="009E6F59" w:rsidRDefault="009E6F59">
            <w:pPr>
              <w:widowControl w:val="0"/>
              <w:autoSpaceDE w:val="0"/>
              <w:autoSpaceDN w:val="0"/>
              <w:adjustRightInd w:val="0"/>
            </w:pPr>
            <w:r>
              <w:t xml:space="preserve"> </w:t>
            </w:r>
            <w:r>
              <w:rPr>
                <w:rFonts w:ascii="Arial" w:hAnsi="Arial" w:cs="Arial"/>
                <w:b/>
                <w:bCs/>
                <w:color w:val="000000"/>
                <w:sz w:val="16"/>
                <w:szCs w:val="16"/>
              </w:rPr>
              <w:t>10.2. Stabilità chimica.</w:t>
            </w:r>
          </w:p>
        </w:tc>
      </w:tr>
    </w:tbl>
    <w:p w:rsidR="009E6F59" w:rsidRDefault="009E6F59">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Il prodotto è stabile nelle normali condizioni di impiego e di stoccaggio.</w:t>
      </w:r>
    </w:p>
    <w:p w:rsidR="009E6F59" w:rsidRDefault="009E6F59">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9E6F59">
        <w:tc>
          <w:tcPr>
            <w:tcW w:w="10773" w:type="dxa"/>
            <w:shd w:val="clear" w:color="auto" w:fill="FFFFFF"/>
          </w:tcPr>
          <w:p w:rsidR="009E6F59" w:rsidRDefault="009E6F59">
            <w:pPr>
              <w:widowControl w:val="0"/>
              <w:autoSpaceDE w:val="0"/>
              <w:autoSpaceDN w:val="0"/>
              <w:adjustRightInd w:val="0"/>
            </w:pPr>
            <w:r>
              <w:t xml:space="preserve"> </w:t>
            </w:r>
            <w:r>
              <w:rPr>
                <w:rFonts w:ascii="Arial" w:hAnsi="Arial" w:cs="Arial"/>
                <w:b/>
                <w:bCs/>
                <w:color w:val="000000"/>
                <w:sz w:val="16"/>
                <w:szCs w:val="16"/>
              </w:rPr>
              <w:t>10.3. Possibilità di reazioni pericolose.</w:t>
            </w:r>
          </w:p>
        </w:tc>
      </w:tr>
    </w:tbl>
    <w:p w:rsidR="009E6F59" w:rsidRDefault="009E6F59">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In condizioni di uso e stoccaggio normali non sono prevedibili reazioni pericolose.</w:t>
      </w:r>
    </w:p>
    <w:p w:rsidR="009E6F59" w:rsidRDefault="009E6F59">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9E6F59">
        <w:tc>
          <w:tcPr>
            <w:tcW w:w="10773" w:type="dxa"/>
            <w:shd w:val="clear" w:color="auto" w:fill="FFFFFF"/>
          </w:tcPr>
          <w:p w:rsidR="009E6F59" w:rsidRDefault="009E6F59">
            <w:pPr>
              <w:widowControl w:val="0"/>
              <w:autoSpaceDE w:val="0"/>
              <w:autoSpaceDN w:val="0"/>
              <w:adjustRightInd w:val="0"/>
            </w:pPr>
            <w:r>
              <w:t xml:space="preserve"> </w:t>
            </w:r>
            <w:r>
              <w:rPr>
                <w:rFonts w:ascii="Arial" w:hAnsi="Arial" w:cs="Arial"/>
                <w:b/>
                <w:bCs/>
                <w:color w:val="000000"/>
                <w:sz w:val="16"/>
                <w:szCs w:val="16"/>
              </w:rPr>
              <w:t>10.4. Condizioni da evitare.</w:t>
            </w:r>
          </w:p>
        </w:tc>
      </w:tr>
    </w:tbl>
    <w:p w:rsidR="009E6F59" w:rsidRDefault="009E6F59">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Nessuna in particolare. Attenersi tuttavia alla usuali cautele nei confronti dei prodotti chimici.</w:t>
      </w: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9E6F59">
        <w:tc>
          <w:tcPr>
            <w:tcW w:w="10773" w:type="dxa"/>
            <w:shd w:val="clear" w:color="auto" w:fill="FFFFFF"/>
          </w:tcPr>
          <w:p w:rsidR="008E7201" w:rsidRDefault="008E7201">
            <w:pPr>
              <w:widowControl w:val="0"/>
              <w:autoSpaceDE w:val="0"/>
              <w:autoSpaceDN w:val="0"/>
              <w:adjustRightInd w:val="0"/>
            </w:pPr>
          </w:p>
          <w:p w:rsidR="009E6F59" w:rsidRDefault="009E6F59">
            <w:pPr>
              <w:widowControl w:val="0"/>
              <w:autoSpaceDE w:val="0"/>
              <w:autoSpaceDN w:val="0"/>
              <w:adjustRightInd w:val="0"/>
            </w:pPr>
            <w:r>
              <w:t xml:space="preserve"> </w:t>
            </w:r>
            <w:r>
              <w:rPr>
                <w:rFonts w:ascii="Arial" w:hAnsi="Arial" w:cs="Arial"/>
                <w:b/>
                <w:bCs/>
                <w:color w:val="000000"/>
                <w:sz w:val="16"/>
                <w:szCs w:val="16"/>
              </w:rPr>
              <w:t>10.5. Materiali incompatibili.</w:t>
            </w:r>
          </w:p>
        </w:tc>
      </w:tr>
    </w:tbl>
    <w:p w:rsidR="009E6F59" w:rsidRDefault="009E6F59">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Informazioni non disponibili.</w:t>
      </w:r>
    </w:p>
    <w:p w:rsidR="009E6F59" w:rsidRDefault="009E6F59">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9E6F59">
        <w:tc>
          <w:tcPr>
            <w:tcW w:w="10773" w:type="dxa"/>
            <w:shd w:val="clear" w:color="auto" w:fill="FFFFFF"/>
          </w:tcPr>
          <w:p w:rsidR="009E6F59" w:rsidRDefault="009E6F59">
            <w:pPr>
              <w:widowControl w:val="0"/>
              <w:autoSpaceDE w:val="0"/>
              <w:autoSpaceDN w:val="0"/>
              <w:adjustRightInd w:val="0"/>
            </w:pPr>
            <w:r>
              <w:t xml:space="preserve"> </w:t>
            </w:r>
            <w:r>
              <w:rPr>
                <w:rFonts w:ascii="Arial" w:hAnsi="Arial" w:cs="Arial"/>
                <w:b/>
                <w:bCs/>
                <w:color w:val="000000"/>
                <w:sz w:val="16"/>
                <w:szCs w:val="16"/>
              </w:rPr>
              <w:t>10.6. Prodotti di decomposizione pericolosi.</w:t>
            </w:r>
          </w:p>
        </w:tc>
      </w:tr>
    </w:tbl>
    <w:p w:rsidR="009E6F59" w:rsidRDefault="009E6F59">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Informazioni non disponibili.</w:t>
      </w:r>
    </w:p>
    <w:p w:rsidR="009E6F59" w:rsidRDefault="009E6F59">
      <w:pPr>
        <w:widowControl w:val="0"/>
        <w:autoSpaceDE w:val="0"/>
        <w:autoSpaceDN w:val="0"/>
        <w:adjustRightInd w:val="0"/>
        <w:jc w:val="both"/>
      </w:pPr>
    </w:p>
    <w:p w:rsidR="009E6F59" w:rsidRDefault="009E6F59">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9E6F59">
        <w:tc>
          <w:tcPr>
            <w:tcW w:w="10773" w:type="dxa"/>
            <w:shd w:val="clear" w:color="auto" w:fill="A8FFFF"/>
          </w:tcPr>
          <w:p w:rsidR="009E6F59" w:rsidRDefault="009E6F59">
            <w:pPr>
              <w:widowControl w:val="0"/>
              <w:autoSpaceDE w:val="0"/>
              <w:autoSpaceDN w:val="0"/>
              <w:adjustRightInd w:val="0"/>
            </w:pPr>
            <w:r>
              <w:t xml:space="preserve"> </w:t>
            </w:r>
            <w:r>
              <w:rPr>
                <w:rFonts w:ascii="Arial" w:hAnsi="Arial" w:cs="Arial"/>
                <w:b/>
                <w:bCs/>
                <w:color w:val="000000"/>
                <w:sz w:val="22"/>
                <w:szCs w:val="22"/>
              </w:rPr>
              <w:t>SEZIONE 11. Informazioni tossicologiche.</w:t>
            </w:r>
          </w:p>
        </w:tc>
      </w:tr>
    </w:tbl>
    <w:p w:rsidR="009E6F59" w:rsidRDefault="009E6F59">
      <w:pPr>
        <w:widowControl w:val="0"/>
        <w:autoSpaceDE w:val="0"/>
        <w:autoSpaceDN w:val="0"/>
        <w:adjustRightInd w:val="0"/>
        <w:jc w:val="both"/>
      </w:pPr>
    </w:p>
    <w:p w:rsidR="00A96B20" w:rsidRDefault="00A96B20">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9E6F59">
        <w:tc>
          <w:tcPr>
            <w:tcW w:w="10773" w:type="dxa"/>
            <w:shd w:val="clear" w:color="auto" w:fill="FFFFFF"/>
          </w:tcPr>
          <w:p w:rsidR="00C568A4" w:rsidRDefault="009E6F59">
            <w:pPr>
              <w:widowControl w:val="0"/>
              <w:autoSpaceDE w:val="0"/>
              <w:autoSpaceDN w:val="0"/>
              <w:adjustRightInd w:val="0"/>
            </w:pPr>
            <w:r>
              <w:t xml:space="preserve"> </w:t>
            </w:r>
            <w:r>
              <w:rPr>
                <w:rFonts w:ascii="Arial" w:hAnsi="Arial" w:cs="Arial"/>
                <w:b/>
                <w:bCs/>
                <w:color w:val="000000"/>
                <w:sz w:val="16"/>
                <w:szCs w:val="16"/>
              </w:rPr>
              <w:t>11.1. Informazioni sugli effetti tossicologici.</w:t>
            </w:r>
            <w:r w:rsidR="00C568A4">
              <w:t xml:space="preserve"> </w:t>
            </w:r>
          </w:p>
          <w:p w:rsidR="00C568A4" w:rsidRDefault="00C568A4">
            <w:pPr>
              <w:widowControl w:val="0"/>
              <w:autoSpaceDE w:val="0"/>
              <w:autoSpaceDN w:val="0"/>
              <w:adjustRightInd w:val="0"/>
            </w:pPr>
          </w:p>
          <w:p w:rsidR="009E6F59" w:rsidRDefault="00C568A4">
            <w:pPr>
              <w:widowControl w:val="0"/>
              <w:autoSpaceDE w:val="0"/>
              <w:autoSpaceDN w:val="0"/>
              <w:adjustRightInd w:val="0"/>
              <w:rPr>
                <w:rFonts w:ascii="Arial" w:hAnsi="Arial" w:cs="Arial"/>
                <w:b/>
                <w:bCs/>
                <w:color w:val="000000"/>
                <w:sz w:val="16"/>
                <w:szCs w:val="16"/>
              </w:rPr>
            </w:pPr>
            <w:r>
              <w:t xml:space="preserve">  </w:t>
            </w:r>
            <w:r w:rsidRPr="00C568A4">
              <w:rPr>
                <w:rFonts w:ascii="Arial" w:hAnsi="Arial" w:cs="Arial"/>
                <w:b/>
                <w:bCs/>
                <w:color w:val="000000"/>
                <w:sz w:val="16"/>
                <w:szCs w:val="16"/>
              </w:rPr>
              <w:t xml:space="preserve">Informazioni tossicologiche contenute nel PIF ed in particolare il prodotto risulta sicuro nelle </w:t>
            </w:r>
            <w:r>
              <w:rPr>
                <w:rFonts w:ascii="Arial" w:hAnsi="Arial" w:cs="Arial"/>
                <w:b/>
                <w:bCs/>
                <w:color w:val="000000"/>
                <w:sz w:val="16"/>
                <w:szCs w:val="16"/>
              </w:rPr>
              <w:t xml:space="preserve">normali </w:t>
            </w:r>
            <w:r w:rsidRPr="00C568A4">
              <w:rPr>
                <w:rFonts w:ascii="Arial" w:hAnsi="Arial" w:cs="Arial"/>
                <w:b/>
                <w:bCs/>
                <w:color w:val="000000"/>
                <w:sz w:val="16"/>
                <w:szCs w:val="16"/>
              </w:rPr>
              <w:t>condizioni d’uso proprio.</w:t>
            </w:r>
          </w:p>
          <w:p w:rsidR="008E7201" w:rsidRDefault="008E7201">
            <w:pPr>
              <w:widowControl w:val="0"/>
              <w:autoSpaceDE w:val="0"/>
              <w:autoSpaceDN w:val="0"/>
              <w:adjustRightInd w:val="0"/>
            </w:pPr>
          </w:p>
        </w:tc>
      </w:tr>
    </w:tbl>
    <w:p w:rsidR="008E7201" w:rsidRDefault="008E7201">
      <w:pPr>
        <w:widowControl w:val="0"/>
        <w:autoSpaceDE w:val="0"/>
        <w:autoSpaceDN w:val="0"/>
        <w:adjustRightInd w:val="0"/>
        <w:jc w:val="both"/>
      </w:pPr>
    </w:p>
    <w:p w:rsidR="008E7201" w:rsidRDefault="008E7201">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9E6F59">
        <w:tc>
          <w:tcPr>
            <w:tcW w:w="10773" w:type="dxa"/>
            <w:shd w:val="clear" w:color="auto" w:fill="A8FFFF"/>
          </w:tcPr>
          <w:p w:rsidR="009E6F59" w:rsidRDefault="009E6F59">
            <w:pPr>
              <w:widowControl w:val="0"/>
              <w:autoSpaceDE w:val="0"/>
              <w:autoSpaceDN w:val="0"/>
              <w:adjustRightInd w:val="0"/>
            </w:pPr>
            <w:r>
              <w:t xml:space="preserve"> </w:t>
            </w:r>
            <w:r>
              <w:rPr>
                <w:rFonts w:ascii="Arial" w:hAnsi="Arial" w:cs="Arial"/>
                <w:b/>
                <w:bCs/>
                <w:color w:val="000000"/>
                <w:sz w:val="22"/>
                <w:szCs w:val="22"/>
              </w:rPr>
              <w:t>SEZIONE 12. Informazioni ecologiche.</w:t>
            </w:r>
          </w:p>
        </w:tc>
      </w:tr>
    </w:tbl>
    <w:p w:rsidR="009E6F59" w:rsidRDefault="009E6F59">
      <w:pPr>
        <w:widowControl w:val="0"/>
        <w:autoSpaceDE w:val="0"/>
        <w:autoSpaceDN w:val="0"/>
        <w:adjustRightInd w:val="0"/>
        <w:jc w:val="both"/>
      </w:pPr>
    </w:p>
    <w:p w:rsidR="009E6F59" w:rsidRDefault="009E6F59">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Utilizzare secondo le buone pratiche lavorative, evitando di disperdere il prodotto nell'ambiente. Avvisare le autorità competenti se il prodotto ha raggiunto corsi d'acqua o se ha contaminato il suolo o la vegetazione.</w:t>
      </w:r>
    </w:p>
    <w:p w:rsidR="009E6F59" w:rsidRDefault="009E6F59">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9E6F59">
        <w:tc>
          <w:tcPr>
            <w:tcW w:w="10773" w:type="dxa"/>
            <w:shd w:val="clear" w:color="auto" w:fill="FFFFFF"/>
          </w:tcPr>
          <w:p w:rsidR="009E6F59" w:rsidRDefault="009E6F59">
            <w:pPr>
              <w:widowControl w:val="0"/>
              <w:autoSpaceDE w:val="0"/>
              <w:autoSpaceDN w:val="0"/>
              <w:adjustRightInd w:val="0"/>
            </w:pPr>
            <w:r>
              <w:t xml:space="preserve"> </w:t>
            </w:r>
            <w:r>
              <w:rPr>
                <w:rFonts w:ascii="Arial" w:hAnsi="Arial" w:cs="Arial"/>
                <w:b/>
                <w:bCs/>
                <w:color w:val="000000"/>
                <w:sz w:val="16"/>
                <w:szCs w:val="16"/>
              </w:rPr>
              <w:t>12.1. Tossicità.</w:t>
            </w:r>
          </w:p>
        </w:tc>
      </w:tr>
    </w:tbl>
    <w:p w:rsidR="009E6F59" w:rsidRDefault="00C568A4">
      <w:pPr>
        <w:widowControl w:val="0"/>
        <w:autoSpaceDE w:val="0"/>
        <w:autoSpaceDN w:val="0"/>
        <w:adjustRightInd w:val="0"/>
        <w:jc w:val="both"/>
        <w:rPr>
          <w:rFonts w:ascii="Arial" w:hAnsi="Arial" w:cs="Arial"/>
          <w:color w:val="000000"/>
          <w:sz w:val="16"/>
          <w:szCs w:val="16"/>
        </w:rPr>
      </w:pPr>
      <w:r w:rsidRPr="00C568A4">
        <w:rPr>
          <w:rFonts w:ascii="Arial" w:hAnsi="Arial" w:cs="Arial"/>
          <w:color w:val="000000"/>
          <w:sz w:val="16"/>
          <w:szCs w:val="16"/>
        </w:rPr>
        <w:t>Sulla base dei criteri attuali e delle informazioni disponibili, il presente prodotto non è considerato dannoso per l'ambiente</w:t>
      </w:r>
      <w:r w:rsidR="009E6F59">
        <w:rPr>
          <w:rFonts w:ascii="Arial" w:hAnsi="Arial" w:cs="Arial"/>
          <w:color w:val="000000"/>
          <w:sz w:val="16"/>
          <w:szCs w:val="16"/>
        </w:rPr>
        <w:t>.</w:t>
      </w:r>
    </w:p>
    <w:p w:rsidR="009E6F59" w:rsidRDefault="009E6F59">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9E6F59">
        <w:tc>
          <w:tcPr>
            <w:tcW w:w="10773" w:type="dxa"/>
            <w:shd w:val="clear" w:color="auto" w:fill="FFFFFF"/>
          </w:tcPr>
          <w:p w:rsidR="009E6F59" w:rsidRDefault="009E6F59">
            <w:pPr>
              <w:widowControl w:val="0"/>
              <w:autoSpaceDE w:val="0"/>
              <w:autoSpaceDN w:val="0"/>
              <w:adjustRightInd w:val="0"/>
            </w:pPr>
            <w:r>
              <w:t xml:space="preserve"> </w:t>
            </w:r>
            <w:r>
              <w:rPr>
                <w:rFonts w:ascii="Arial" w:hAnsi="Arial" w:cs="Arial"/>
                <w:b/>
                <w:bCs/>
                <w:color w:val="000000"/>
                <w:sz w:val="16"/>
                <w:szCs w:val="16"/>
              </w:rPr>
              <w:t>12.2. Persistenza e degradabilità.</w:t>
            </w:r>
          </w:p>
        </w:tc>
      </w:tr>
    </w:tbl>
    <w:p w:rsidR="009E6F59" w:rsidRDefault="00C568A4">
      <w:pPr>
        <w:widowControl w:val="0"/>
        <w:autoSpaceDE w:val="0"/>
        <w:autoSpaceDN w:val="0"/>
        <w:adjustRightInd w:val="0"/>
        <w:jc w:val="both"/>
        <w:rPr>
          <w:rFonts w:ascii="Arial" w:hAnsi="Arial" w:cs="Arial"/>
          <w:color w:val="000000"/>
          <w:sz w:val="16"/>
          <w:szCs w:val="16"/>
        </w:rPr>
      </w:pPr>
      <w:r w:rsidRPr="00C568A4">
        <w:rPr>
          <w:rFonts w:ascii="Arial" w:hAnsi="Arial" w:cs="Arial"/>
          <w:color w:val="000000"/>
          <w:sz w:val="16"/>
          <w:szCs w:val="16"/>
        </w:rPr>
        <w:t>Le informazioni sulla persistenza e la biodogradazione mancano ma non c'è nessun motivo da supporre che il prodotto sia difficilmente degradabile</w:t>
      </w:r>
      <w:r w:rsidR="009E6F59">
        <w:rPr>
          <w:rFonts w:ascii="Arial" w:hAnsi="Arial" w:cs="Arial"/>
          <w:color w:val="000000"/>
          <w:sz w:val="16"/>
          <w:szCs w:val="16"/>
        </w:rPr>
        <w:t>.</w:t>
      </w:r>
    </w:p>
    <w:p w:rsidR="009E6F59" w:rsidRDefault="009E6F59">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9E6F59">
        <w:tc>
          <w:tcPr>
            <w:tcW w:w="10773" w:type="dxa"/>
            <w:shd w:val="clear" w:color="auto" w:fill="FFFFFF"/>
          </w:tcPr>
          <w:p w:rsidR="009E6F59" w:rsidRDefault="009E6F59">
            <w:pPr>
              <w:widowControl w:val="0"/>
              <w:autoSpaceDE w:val="0"/>
              <w:autoSpaceDN w:val="0"/>
              <w:adjustRightInd w:val="0"/>
            </w:pPr>
            <w:r>
              <w:t xml:space="preserve"> </w:t>
            </w:r>
            <w:r>
              <w:rPr>
                <w:rFonts w:ascii="Arial" w:hAnsi="Arial" w:cs="Arial"/>
                <w:b/>
                <w:bCs/>
                <w:color w:val="000000"/>
                <w:sz w:val="16"/>
                <w:szCs w:val="16"/>
              </w:rPr>
              <w:t>12.3. Potenziale di bioaccumulo.</w:t>
            </w:r>
          </w:p>
        </w:tc>
      </w:tr>
    </w:tbl>
    <w:p w:rsidR="009E6F59" w:rsidRDefault="00C568A4">
      <w:pPr>
        <w:widowControl w:val="0"/>
        <w:autoSpaceDE w:val="0"/>
        <w:autoSpaceDN w:val="0"/>
        <w:adjustRightInd w:val="0"/>
        <w:jc w:val="both"/>
        <w:rPr>
          <w:rFonts w:ascii="Arial" w:hAnsi="Arial" w:cs="Arial"/>
          <w:color w:val="000000"/>
          <w:sz w:val="16"/>
          <w:szCs w:val="16"/>
        </w:rPr>
      </w:pPr>
      <w:r w:rsidRPr="00C568A4">
        <w:rPr>
          <w:rFonts w:ascii="Arial" w:hAnsi="Arial" w:cs="Arial"/>
          <w:color w:val="000000"/>
          <w:sz w:val="16"/>
          <w:szCs w:val="16"/>
        </w:rPr>
        <w:t>L'informazione sulla bioaccumulazione manca e non esiste nessun motivo da temere questo.</w:t>
      </w:r>
      <w:r w:rsidR="009E6F59">
        <w:rPr>
          <w:rFonts w:ascii="Arial" w:hAnsi="Arial" w:cs="Arial"/>
          <w:color w:val="000000"/>
          <w:sz w:val="16"/>
          <w:szCs w:val="16"/>
        </w:rPr>
        <w:t>.</w:t>
      </w:r>
    </w:p>
    <w:p w:rsidR="009E6F59" w:rsidRDefault="009E6F59">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9E6F59">
        <w:tc>
          <w:tcPr>
            <w:tcW w:w="10773" w:type="dxa"/>
            <w:shd w:val="clear" w:color="auto" w:fill="FFFFFF"/>
          </w:tcPr>
          <w:p w:rsidR="009E6F59" w:rsidRDefault="009E6F59">
            <w:pPr>
              <w:widowControl w:val="0"/>
              <w:autoSpaceDE w:val="0"/>
              <w:autoSpaceDN w:val="0"/>
              <w:adjustRightInd w:val="0"/>
            </w:pPr>
            <w:r>
              <w:t xml:space="preserve"> </w:t>
            </w:r>
            <w:r>
              <w:rPr>
                <w:rFonts w:ascii="Arial" w:hAnsi="Arial" w:cs="Arial"/>
                <w:b/>
                <w:bCs/>
                <w:color w:val="000000"/>
                <w:sz w:val="16"/>
                <w:szCs w:val="16"/>
              </w:rPr>
              <w:t>12.4. Mobilità nel suolo.</w:t>
            </w:r>
          </w:p>
        </w:tc>
      </w:tr>
    </w:tbl>
    <w:p w:rsidR="009E6F59" w:rsidRDefault="00C568A4">
      <w:pPr>
        <w:widowControl w:val="0"/>
        <w:autoSpaceDE w:val="0"/>
        <w:autoSpaceDN w:val="0"/>
        <w:adjustRightInd w:val="0"/>
        <w:jc w:val="both"/>
        <w:rPr>
          <w:rFonts w:ascii="Arial" w:hAnsi="Arial" w:cs="Arial"/>
          <w:color w:val="000000"/>
          <w:sz w:val="16"/>
          <w:szCs w:val="16"/>
        </w:rPr>
      </w:pPr>
      <w:r w:rsidRPr="00C568A4">
        <w:rPr>
          <w:rFonts w:ascii="Arial" w:hAnsi="Arial" w:cs="Arial"/>
          <w:color w:val="000000"/>
          <w:sz w:val="16"/>
          <w:szCs w:val="16"/>
        </w:rPr>
        <w:t>Il prodotto è miscibile con l'acqua e pertanto è variabile nel suolo e nell'acqua.</w:t>
      </w:r>
      <w:r w:rsidR="009E6F59">
        <w:rPr>
          <w:rFonts w:ascii="Arial" w:hAnsi="Arial" w:cs="Arial"/>
          <w:color w:val="000000"/>
          <w:sz w:val="16"/>
          <w:szCs w:val="16"/>
        </w:rPr>
        <w:t>.</w:t>
      </w: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9E6F59">
        <w:tc>
          <w:tcPr>
            <w:tcW w:w="10773" w:type="dxa"/>
            <w:shd w:val="clear" w:color="auto" w:fill="FFFFFF"/>
          </w:tcPr>
          <w:p w:rsidR="008E7201" w:rsidRDefault="008E7201">
            <w:pPr>
              <w:widowControl w:val="0"/>
              <w:autoSpaceDE w:val="0"/>
              <w:autoSpaceDN w:val="0"/>
              <w:adjustRightInd w:val="0"/>
            </w:pPr>
          </w:p>
          <w:p w:rsidR="009E6F59" w:rsidRDefault="009E6F59">
            <w:pPr>
              <w:widowControl w:val="0"/>
              <w:autoSpaceDE w:val="0"/>
              <w:autoSpaceDN w:val="0"/>
              <w:adjustRightInd w:val="0"/>
            </w:pPr>
            <w:r>
              <w:t xml:space="preserve"> </w:t>
            </w:r>
            <w:r>
              <w:rPr>
                <w:rFonts w:ascii="Arial" w:hAnsi="Arial" w:cs="Arial"/>
                <w:b/>
                <w:bCs/>
                <w:color w:val="000000"/>
                <w:sz w:val="16"/>
                <w:szCs w:val="16"/>
              </w:rPr>
              <w:t>12.5. Risultati della valutazione PBT e vPvB.</w:t>
            </w:r>
          </w:p>
        </w:tc>
      </w:tr>
    </w:tbl>
    <w:p w:rsidR="009E6F59" w:rsidRDefault="00C568A4">
      <w:pPr>
        <w:widowControl w:val="0"/>
        <w:autoSpaceDE w:val="0"/>
        <w:autoSpaceDN w:val="0"/>
        <w:adjustRightInd w:val="0"/>
        <w:jc w:val="both"/>
        <w:rPr>
          <w:rFonts w:ascii="Arial" w:hAnsi="Arial" w:cs="Arial"/>
          <w:color w:val="000000"/>
          <w:sz w:val="16"/>
          <w:szCs w:val="16"/>
        </w:rPr>
      </w:pPr>
      <w:r w:rsidRPr="00C568A4">
        <w:rPr>
          <w:rFonts w:ascii="Arial" w:hAnsi="Arial" w:cs="Arial"/>
          <w:color w:val="000000"/>
          <w:sz w:val="16"/>
          <w:szCs w:val="16"/>
        </w:rPr>
        <w:t>Nessuna indicazione</w:t>
      </w:r>
    </w:p>
    <w:p w:rsidR="00C568A4" w:rsidRDefault="00C568A4">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9E6F59">
        <w:tc>
          <w:tcPr>
            <w:tcW w:w="10773" w:type="dxa"/>
            <w:shd w:val="clear" w:color="auto" w:fill="FFFFFF"/>
          </w:tcPr>
          <w:p w:rsidR="009E6F59" w:rsidRDefault="009E6F59">
            <w:pPr>
              <w:widowControl w:val="0"/>
              <w:autoSpaceDE w:val="0"/>
              <w:autoSpaceDN w:val="0"/>
              <w:adjustRightInd w:val="0"/>
            </w:pPr>
            <w:r>
              <w:lastRenderedPageBreak/>
              <w:t xml:space="preserve"> </w:t>
            </w:r>
            <w:r>
              <w:rPr>
                <w:rFonts w:ascii="Arial" w:hAnsi="Arial" w:cs="Arial"/>
                <w:b/>
                <w:bCs/>
                <w:color w:val="000000"/>
                <w:sz w:val="16"/>
                <w:szCs w:val="16"/>
              </w:rPr>
              <w:t>12.6. Altri effetti avversi.</w:t>
            </w:r>
          </w:p>
        </w:tc>
      </w:tr>
    </w:tbl>
    <w:p w:rsidR="00C568A4" w:rsidRPr="007E30CB" w:rsidRDefault="00C568A4" w:rsidP="00C568A4">
      <w:pPr>
        <w:pStyle w:val="Corpotesto"/>
        <w:spacing w:before="55"/>
        <w:ind w:left="0"/>
        <w:rPr>
          <w:lang w:val="it-IT"/>
        </w:rPr>
      </w:pPr>
      <w:r w:rsidRPr="007E30CB">
        <w:rPr>
          <w:lang w:val="it-IT"/>
        </w:rPr>
        <w:t>Nessuna indicazione</w:t>
      </w:r>
    </w:p>
    <w:p w:rsidR="009E6F59" w:rsidRPr="00C568A4" w:rsidRDefault="009E6F59">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w:t>
      </w:r>
    </w:p>
    <w:p w:rsidR="009E6F59" w:rsidRDefault="009E6F59">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9E6F59">
        <w:tc>
          <w:tcPr>
            <w:tcW w:w="10773" w:type="dxa"/>
            <w:shd w:val="clear" w:color="auto" w:fill="A8FFFF"/>
          </w:tcPr>
          <w:p w:rsidR="009E6F59" w:rsidRDefault="009E6F59">
            <w:pPr>
              <w:widowControl w:val="0"/>
              <w:autoSpaceDE w:val="0"/>
              <w:autoSpaceDN w:val="0"/>
              <w:adjustRightInd w:val="0"/>
            </w:pPr>
            <w:r>
              <w:t xml:space="preserve"> </w:t>
            </w:r>
            <w:r>
              <w:rPr>
                <w:rFonts w:ascii="Arial" w:hAnsi="Arial" w:cs="Arial"/>
                <w:b/>
                <w:bCs/>
                <w:color w:val="000000"/>
                <w:sz w:val="22"/>
                <w:szCs w:val="22"/>
              </w:rPr>
              <w:t>SEZIONE 13. Considerazioni sullo smaltimento.</w:t>
            </w:r>
          </w:p>
        </w:tc>
      </w:tr>
    </w:tbl>
    <w:p w:rsidR="009E6F59" w:rsidRDefault="009E6F59">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9E6F59">
        <w:tc>
          <w:tcPr>
            <w:tcW w:w="10773" w:type="dxa"/>
            <w:shd w:val="clear" w:color="auto" w:fill="FFFFFF"/>
          </w:tcPr>
          <w:p w:rsidR="009E6F59" w:rsidRDefault="009E6F59">
            <w:pPr>
              <w:widowControl w:val="0"/>
              <w:autoSpaceDE w:val="0"/>
              <w:autoSpaceDN w:val="0"/>
              <w:adjustRightInd w:val="0"/>
            </w:pPr>
            <w:r>
              <w:t xml:space="preserve"> </w:t>
            </w:r>
            <w:r>
              <w:rPr>
                <w:rFonts w:ascii="Arial" w:hAnsi="Arial" w:cs="Arial"/>
                <w:b/>
                <w:bCs/>
                <w:color w:val="000000"/>
                <w:sz w:val="16"/>
                <w:szCs w:val="16"/>
              </w:rPr>
              <w:t>13.1. Metodi di trattamento dei rifiuti.</w:t>
            </w:r>
          </w:p>
        </w:tc>
      </w:tr>
    </w:tbl>
    <w:p w:rsidR="009E6F59" w:rsidRDefault="009E6F59">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Riutilizzare, se possibile. I residui del prodotto tal quali sono da considerare rifiuti speciali non pericolosi.</w:t>
      </w:r>
    </w:p>
    <w:p w:rsidR="009E6F59" w:rsidRDefault="009E6F59">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Lo smaltimento deve essere affidato ad una società autorizzata alla gestione dei rifiuti, nel rispetto della normativa nazionale ed eventualmente locale.</w:t>
      </w:r>
    </w:p>
    <w:p w:rsidR="009E6F59" w:rsidRDefault="009E6F59">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IMBALLAGGI CONTAMINATI</w:t>
      </w:r>
    </w:p>
    <w:p w:rsidR="009E6F59" w:rsidRDefault="009E6F59">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Gli imballaggi contaminati devono essere inviati a recupero o smaltimento nel rispetto delle norme nazionali sulla gestione dei rifiuti.</w:t>
      </w:r>
    </w:p>
    <w:p w:rsidR="008E7201" w:rsidRDefault="008E7201">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9E6F59">
        <w:tc>
          <w:tcPr>
            <w:tcW w:w="10773" w:type="dxa"/>
            <w:shd w:val="clear" w:color="auto" w:fill="A8FFFF"/>
          </w:tcPr>
          <w:p w:rsidR="009E6F59" w:rsidRDefault="009E6F59">
            <w:pPr>
              <w:widowControl w:val="0"/>
              <w:autoSpaceDE w:val="0"/>
              <w:autoSpaceDN w:val="0"/>
              <w:adjustRightInd w:val="0"/>
            </w:pPr>
            <w:r>
              <w:t xml:space="preserve"> </w:t>
            </w:r>
            <w:r>
              <w:rPr>
                <w:rFonts w:ascii="Arial" w:hAnsi="Arial" w:cs="Arial"/>
                <w:b/>
                <w:bCs/>
                <w:color w:val="000000"/>
                <w:sz w:val="22"/>
                <w:szCs w:val="22"/>
              </w:rPr>
              <w:t>SEZIONE 14. Informazioni sul trasporto.</w:t>
            </w:r>
          </w:p>
        </w:tc>
      </w:tr>
    </w:tbl>
    <w:p w:rsidR="009E6F59" w:rsidRDefault="009E6F59">
      <w:pPr>
        <w:widowControl w:val="0"/>
        <w:autoSpaceDE w:val="0"/>
        <w:autoSpaceDN w:val="0"/>
        <w:adjustRightInd w:val="0"/>
        <w:jc w:val="both"/>
      </w:pPr>
    </w:p>
    <w:p w:rsidR="009E6F59" w:rsidRDefault="009E6F59">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Il prodotto non è da considerarsi pericoloso ai sensi delle disposizioni vigenti in materia di trasporto di merci pericolose su strada (A.D.R.), su ferrovia (RID), via mare (IMDG Code) e via aerea (IATA).</w:t>
      </w:r>
    </w:p>
    <w:p w:rsidR="009E6F59" w:rsidRDefault="009E6F59">
      <w:pPr>
        <w:widowControl w:val="0"/>
        <w:autoSpaceDE w:val="0"/>
        <w:autoSpaceDN w:val="0"/>
        <w:adjustRightInd w:val="0"/>
        <w:jc w:val="both"/>
      </w:pPr>
    </w:p>
    <w:p w:rsidR="00FF4E33" w:rsidRPr="00FF4E33" w:rsidRDefault="00FF4E33" w:rsidP="00FF4E33">
      <w:pPr>
        <w:widowControl w:val="0"/>
        <w:autoSpaceDE w:val="0"/>
        <w:autoSpaceDN w:val="0"/>
        <w:adjustRightInd w:val="0"/>
        <w:jc w:val="both"/>
        <w:rPr>
          <w:rFonts w:ascii="Arial" w:hAnsi="Arial" w:cs="Arial"/>
          <w:sz w:val="16"/>
          <w:szCs w:val="16"/>
        </w:rPr>
      </w:pPr>
      <w:r w:rsidRPr="00FF4E33">
        <w:rPr>
          <w:rFonts w:ascii="Arial" w:hAnsi="Arial" w:cs="Arial"/>
          <w:sz w:val="16"/>
          <w:szCs w:val="16"/>
        </w:rPr>
        <w:t xml:space="preserve">Stradale e ferroviario (ADR/RID): </w:t>
      </w:r>
      <w:r>
        <w:rPr>
          <w:rFonts w:ascii="Arial" w:hAnsi="Arial" w:cs="Arial"/>
          <w:sz w:val="16"/>
          <w:szCs w:val="16"/>
        </w:rPr>
        <w:tab/>
      </w:r>
      <w:r w:rsidRPr="00FF4E33">
        <w:rPr>
          <w:rFonts w:ascii="Arial" w:hAnsi="Arial" w:cs="Arial"/>
          <w:sz w:val="16"/>
          <w:szCs w:val="16"/>
        </w:rPr>
        <w:t>NC</w:t>
      </w:r>
    </w:p>
    <w:p w:rsidR="00FF4E33" w:rsidRPr="00FF4E33" w:rsidRDefault="00FF4E33" w:rsidP="00FF4E33">
      <w:pPr>
        <w:widowControl w:val="0"/>
        <w:autoSpaceDE w:val="0"/>
        <w:autoSpaceDN w:val="0"/>
        <w:adjustRightInd w:val="0"/>
        <w:jc w:val="both"/>
        <w:rPr>
          <w:rFonts w:ascii="Arial" w:hAnsi="Arial" w:cs="Arial"/>
          <w:sz w:val="16"/>
          <w:szCs w:val="16"/>
        </w:rPr>
      </w:pPr>
      <w:r w:rsidRPr="00FF4E33">
        <w:rPr>
          <w:rFonts w:ascii="Arial" w:hAnsi="Arial" w:cs="Arial"/>
          <w:sz w:val="16"/>
          <w:szCs w:val="16"/>
        </w:rPr>
        <w:t xml:space="preserve">Aereo (ICAO/IATA): </w:t>
      </w:r>
      <w:r>
        <w:rPr>
          <w:rFonts w:ascii="Arial" w:hAnsi="Arial" w:cs="Arial"/>
          <w:sz w:val="16"/>
          <w:szCs w:val="16"/>
        </w:rPr>
        <w:tab/>
      </w:r>
      <w:r>
        <w:rPr>
          <w:rFonts w:ascii="Arial" w:hAnsi="Arial" w:cs="Arial"/>
          <w:sz w:val="16"/>
          <w:szCs w:val="16"/>
        </w:rPr>
        <w:tab/>
      </w:r>
      <w:r w:rsidRPr="00FF4E33">
        <w:rPr>
          <w:rFonts w:ascii="Arial" w:hAnsi="Arial" w:cs="Arial"/>
          <w:sz w:val="16"/>
          <w:szCs w:val="16"/>
        </w:rPr>
        <w:t>NC</w:t>
      </w:r>
    </w:p>
    <w:p w:rsidR="00FF4E33" w:rsidRPr="00FF4E33" w:rsidRDefault="00FF4E33" w:rsidP="00FF4E33">
      <w:pPr>
        <w:widowControl w:val="0"/>
        <w:autoSpaceDE w:val="0"/>
        <w:autoSpaceDN w:val="0"/>
        <w:adjustRightInd w:val="0"/>
        <w:jc w:val="both"/>
        <w:rPr>
          <w:rFonts w:ascii="Arial" w:hAnsi="Arial" w:cs="Arial"/>
          <w:sz w:val="16"/>
          <w:szCs w:val="16"/>
        </w:rPr>
      </w:pPr>
      <w:r w:rsidRPr="00FF4E33">
        <w:rPr>
          <w:rFonts w:ascii="Arial" w:hAnsi="Arial" w:cs="Arial"/>
          <w:sz w:val="16"/>
          <w:szCs w:val="16"/>
        </w:rPr>
        <w:t>Marittimo (IMDG/IMO):</w:t>
      </w:r>
      <w:r>
        <w:rPr>
          <w:rFonts w:ascii="Arial" w:hAnsi="Arial" w:cs="Arial"/>
          <w:sz w:val="16"/>
          <w:szCs w:val="16"/>
        </w:rPr>
        <w:tab/>
      </w:r>
      <w:r w:rsidRPr="00FF4E33">
        <w:rPr>
          <w:rFonts w:ascii="Arial" w:hAnsi="Arial" w:cs="Arial"/>
          <w:sz w:val="16"/>
          <w:szCs w:val="16"/>
        </w:rPr>
        <w:t xml:space="preserve"> </w:t>
      </w:r>
      <w:r>
        <w:rPr>
          <w:rFonts w:ascii="Arial" w:hAnsi="Arial" w:cs="Arial"/>
          <w:sz w:val="16"/>
          <w:szCs w:val="16"/>
        </w:rPr>
        <w:tab/>
      </w:r>
      <w:r w:rsidRPr="00FF4E33">
        <w:rPr>
          <w:rFonts w:ascii="Arial" w:hAnsi="Arial" w:cs="Arial"/>
          <w:sz w:val="16"/>
          <w:szCs w:val="16"/>
        </w:rPr>
        <w:t>NC</w:t>
      </w:r>
    </w:p>
    <w:p w:rsidR="00FF4E33" w:rsidRPr="00FF4E33" w:rsidRDefault="00FF4E33" w:rsidP="00FF4E33">
      <w:pPr>
        <w:widowControl w:val="0"/>
        <w:autoSpaceDE w:val="0"/>
        <w:autoSpaceDN w:val="0"/>
        <w:adjustRightInd w:val="0"/>
        <w:jc w:val="both"/>
        <w:rPr>
          <w:rFonts w:ascii="Arial" w:hAnsi="Arial" w:cs="Arial"/>
          <w:sz w:val="16"/>
          <w:szCs w:val="16"/>
        </w:rPr>
      </w:pPr>
      <w:r w:rsidRPr="00FF4E33">
        <w:rPr>
          <w:rFonts w:ascii="Arial" w:hAnsi="Arial" w:cs="Arial"/>
          <w:sz w:val="16"/>
          <w:szCs w:val="16"/>
        </w:rPr>
        <w:t xml:space="preserve">Marittimo (Sigla M.M.M.): </w:t>
      </w:r>
      <w:r>
        <w:rPr>
          <w:rFonts w:ascii="Arial" w:hAnsi="Arial" w:cs="Arial"/>
          <w:sz w:val="16"/>
          <w:szCs w:val="16"/>
        </w:rPr>
        <w:tab/>
      </w:r>
      <w:r>
        <w:rPr>
          <w:rFonts w:ascii="Arial" w:hAnsi="Arial" w:cs="Arial"/>
          <w:sz w:val="16"/>
          <w:szCs w:val="16"/>
        </w:rPr>
        <w:tab/>
      </w:r>
      <w:r w:rsidRPr="00FF4E33">
        <w:rPr>
          <w:rFonts w:ascii="Arial" w:hAnsi="Arial" w:cs="Arial"/>
          <w:sz w:val="16"/>
          <w:szCs w:val="16"/>
        </w:rPr>
        <w:t>NC</w:t>
      </w:r>
    </w:p>
    <w:p w:rsidR="00FF4E33" w:rsidRDefault="00FF4E33" w:rsidP="00FF4E33">
      <w:pPr>
        <w:widowControl w:val="0"/>
        <w:autoSpaceDE w:val="0"/>
        <w:autoSpaceDN w:val="0"/>
        <w:adjustRightInd w:val="0"/>
        <w:jc w:val="both"/>
        <w:rPr>
          <w:rFonts w:ascii="Arial" w:hAnsi="Arial" w:cs="Arial"/>
          <w:sz w:val="16"/>
          <w:szCs w:val="16"/>
        </w:rPr>
      </w:pPr>
    </w:p>
    <w:p w:rsidR="00FF4E33" w:rsidRDefault="00FF4E33" w:rsidP="00FF4E33">
      <w:pPr>
        <w:widowControl w:val="0"/>
        <w:autoSpaceDE w:val="0"/>
        <w:autoSpaceDN w:val="0"/>
        <w:adjustRightInd w:val="0"/>
        <w:jc w:val="both"/>
        <w:rPr>
          <w:rFonts w:ascii="Arial" w:hAnsi="Arial" w:cs="Arial"/>
          <w:sz w:val="16"/>
          <w:szCs w:val="16"/>
        </w:rPr>
      </w:pPr>
    </w:p>
    <w:p w:rsidR="009E6F59" w:rsidRPr="00FF4E33" w:rsidRDefault="00FF4E33" w:rsidP="00FF4E33">
      <w:pPr>
        <w:widowControl w:val="0"/>
        <w:autoSpaceDE w:val="0"/>
        <w:autoSpaceDN w:val="0"/>
        <w:adjustRightInd w:val="0"/>
        <w:jc w:val="both"/>
        <w:rPr>
          <w:rFonts w:ascii="Arial" w:hAnsi="Arial" w:cs="Arial"/>
          <w:sz w:val="16"/>
          <w:szCs w:val="16"/>
        </w:rPr>
      </w:pPr>
      <w:r w:rsidRPr="00FF4E33">
        <w:rPr>
          <w:rFonts w:ascii="Arial" w:hAnsi="Arial" w:cs="Arial"/>
          <w:sz w:val="16"/>
          <w:szCs w:val="16"/>
        </w:rPr>
        <w:t>ND = Non disponibile NC =Non regolamentato</w:t>
      </w:r>
    </w:p>
    <w:p w:rsidR="00E16717" w:rsidRDefault="00E16717">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9E6F59">
        <w:tc>
          <w:tcPr>
            <w:tcW w:w="10773" w:type="dxa"/>
            <w:shd w:val="clear" w:color="auto" w:fill="A8FFFF"/>
          </w:tcPr>
          <w:p w:rsidR="009E6F59" w:rsidRDefault="009E6F59">
            <w:pPr>
              <w:widowControl w:val="0"/>
              <w:autoSpaceDE w:val="0"/>
              <w:autoSpaceDN w:val="0"/>
              <w:adjustRightInd w:val="0"/>
            </w:pPr>
            <w:r>
              <w:t xml:space="preserve"> </w:t>
            </w:r>
            <w:r>
              <w:rPr>
                <w:rFonts w:ascii="Arial" w:hAnsi="Arial" w:cs="Arial"/>
                <w:b/>
                <w:bCs/>
                <w:color w:val="000000"/>
                <w:sz w:val="22"/>
                <w:szCs w:val="22"/>
              </w:rPr>
              <w:t>SEZIONE 15. Informazioni sulla regolamentazione.</w:t>
            </w:r>
          </w:p>
        </w:tc>
      </w:tr>
    </w:tbl>
    <w:p w:rsidR="009E6F59" w:rsidRDefault="009E6F59">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9E6F59">
        <w:tc>
          <w:tcPr>
            <w:tcW w:w="10773" w:type="dxa"/>
            <w:shd w:val="clear" w:color="auto" w:fill="FFFFFF"/>
          </w:tcPr>
          <w:p w:rsidR="009E6F59" w:rsidRDefault="009E6F59">
            <w:pPr>
              <w:widowControl w:val="0"/>
              <w:autoSpaceDE w:val="0"/>
              <w:autoSpaceDN w:val="0"/>
              <w:adjustRightInd w:val="0"/>
            </w:pPr>
            <w:r>
              <w:t xml:space="preserve"> </w:t>
            </w:r>
            <w:r>
              <w:rPr>
                <w:rFonts w:ascii="Arial" w:hAnsi="Arial" w:cs="Arial"/>
                <w:b/>
                <w:bCs/>
                <w:color w:val="000000"/>
                <w:sz w:val="16"/>
                <w:szCs w:val="16"/>
              </w:rPr>
              <w:t>15.1. Disposizioni legislative e regolamentari su salute, sicurezza e ambiente specifiche per la sostanza o la miscela.</w:t>
            </w:r>
          </w:p>
        </w:tc>
      </w:tr>
    </w:tbl>
    <w:p w:rsidR="009E6F59" w:rsidRDefault="009E6F59">
      <w:pPr>
        <w:widowControl w:val="0"/>
        <w:autoSpaceDE w:val="0"/>
        <w:autoSpaceDN w:val="0"/>
        <w:adjustRightInd w:val="0"/>
        <w:jc w:val="both"/>
      </w:pPr>
    </w:p>
    <w:p w:rsidR="00FF4E33" w:rsidRPr="00FF4E33" w:rsidRDefault="00FF4E33" w:rsidP="00FF4E33">
      <w:pPr>
        <w:widowControl w:val="0"/>
        <w:autoSpaceDE w:val="0"/>
        <w:autoSpaceDN w:val="0"/>
        <w:adjustRightInd w:val="0"/>
        <w:jc w:val="both"/>
        <w:rPr>
          <w:rFonts w:ascii="Arial" w:hAnsi="Arial" w:cs="Arial"/>
          <w:color w:val="000000"/>
          <w:sz w:val="16"/>
          <w:szCs w:val="16"/>
        </w:rPr>
      </w:pPr>
      <w:r w:rsidRPr="00FF4E33">
        <w:rPr>
          <w:rFonts w:ascii="Arial" w:hAnsi="Arial" w:cs="Arial"/>
          <w:color w:val="000000"/>
          <w:sz w:val="16"/>
          <w:szCs w:val="16"/>
        </w:rPr>
        <w:t>Informazioni sul prodotto:</w:t>
      </w:r>
    </w:p>
    <w:p w:rsidR="00FF4E33" w:rsidRPr="00FF4E33" w:rsidRDefault="00FF4E33" w:rsidP="00FF4E33">
      <w:pPr>
        <w:widowControl w:val="0"/>
        <w:autoSpaceDE w:val="0"/>
        <w:autoSpaceDN w:val="0"/>
        <w:adjustRightInd w:val="0"/>
        <w:jc w:val="both"/>
        <w:rPr>
          <w:rFonts w:ascii="Arial" w:hAnsi="Arial" w:cs="Arial"/>
          <w:color w:val="000000"/>
          <w:sz w:val="16"/>
          <w:szCs w:val="16"/>
        </w:rPr>
      </w:pPr>
      <w:r w:rsidRPr="00FF4E33">
        <w:rPr>
          <w:rFonts w:ascii="Arial" w:hAnsi="Arial" w:cs="Arial"/>
          <w:color w:val="000000"/>
          <w:sz w:val="16"/>
          <w:szCs w:val="16"/>
        </w:rPr>
        <w:t>Confezionamento (a norma di Legge Italiana 690);</w:t>
      </w:r>
    </w:p>
    <w:p w:rsidR="00FF4E33" w:rsidRDefault="00FF4E33" w:rsidP="00FF4E33">
      <w:pPr>
        <w:widowControl w:val="0"/>
        <w:autoSpaceDE w:val="0"/>
        <w:autoSpaceDN w:val="0"/>
        <w:adjustRightInd w:val="0"/>
        <w:jc w:val="both"/>
        <w:rPr>
          <w:rFonts w:ascii="Arial" w:hAnsi="Arial" w:cs="Arial"/>
          <w:color w:val="000000"/>
          <w:sz w:val="16"/>
          <w:szCs w:val="16"/>
        </w:rPr>
      </w:pPr>
      <w:r w:rsidRPr="00FF4E33">
        <w:rPr>
          <w:rFonts w:ascii="Arial" w:hAnsi="Arial" w:cs="Arial"/>
          <w:color w:val="000000"/>
          <w:sz w:val="16"/>
          <w:szCs w:val="16"/>
        </w:rPr>
        <w:t>Produzione e confezionamento di cosmetici secondo le Norme di Buona</w:t>
      </w:r>
      <w:r>
        <w:rPr>
          <w:rFonts w:ascii="Arial" w:hAnsi="Arial" w:cs="Arial"/>
          <w:color w:val="000000"/>
          <w:sz w:val="16"/>
          <w:szCs w:val="16"/>
        </w:rPr>
        <w:t xml:space="preserve"> </w:t>
      </w:r>
      <w:r w:rsidRPr="00FF4E33">
        <w:rPr>
          <w:rFonts w:ascii="Arial" w:hAnsi="Arial" w:cs="Arial"/>
          <w:color w:val="000000"/>
          <w:sz w:val="16"/>
          <w:szCs w:val="16"/>
        </w:rPr>
        <w:t>Fabbricazione (GMP)</w:t>
      </w:r>
    </w:p>
    <w:p w:rsidR="00FF4E33" w:rsidRPr="00FF4E33" w:rsidRDefault="00FF4E33" w:rsidP="00FF4E33">
      <w:pPr>
        <w:widowControl w:val="0"/>
        <w:autoSpaceDE w:val="0"/>
        <w:autoSpaceDN w:val="0"/>
        <w:adjustRightInd w:val="0"/>
        <w:jc w:val="both"/>
        <w:rPr>
          <w:rFonts w:ascii="Arial" w:hAnsi="Arial" w:cs="Arial"/>
          <w:color w:val="000000"/>
          <w:sz w:val="16"/>
          <w:szCs w:val="16"/>
        </w:rPr>
      </w:pPr>
      <w:r w:rsidRPr="00FF4E33">
        <w:rPr>
          <w:rFonts w:ascii="Arial" w:hAnsi="Arial" w:cs="Arial"/>
          <w:color w:val="000000"/>
          <w:sz w:val="16"/>
          <w:szCs w:val="16"/>
        </w:rPr>
        <w:t>Impianti di produzione automatizzati e certificati per l’uso cosmetico;</w:t>
      </w:r>
    </w:p>
    <w:p w:rsidR="00FF4E33" w:rsidRPr="00FF4E33" w:rsidRDefault="00FF4E33" w:rsidP="00FF4E33">
      <w:pPr>
        <w:widowControl w:val="0"/>
        <w:autoSpaceDE w:val="0"/>
        <w:autoSpaceDN w:val="0"/>
        <w:adjustRightInd w:val="0"/>
        <w:jc w:val="both"/>
        <w:rPr>
          <w:rFonts w:ascii="Arial" w:hAnsi="Arial" w:cs="Arial"/>
          <w:color w:val="000000"/>
          <w:sz w:val="16"/>
          <w:szCs w:val="16"/>
        </w:rPr>
      </w:pPr>
      <w:r w:rsidRPr="00FF4E33">
        <w:rPr>
          <w:rFonts w:ascii="Arial" w:hAnsi="Arial" w:cs="Arial"/>
          <w:color w:val="000000"/>
          <w:sz w:val="16"/>
          <w:szCs w:val="16"/>
        </w:rPr>
        <w:t>Valutazione tossicologica e di sicurezza del prodotto finito “Dossier Cosmetico” in</w:t>
      </w:r>
      <w:r>
        <w:rPr>
          <w:rFonts w:ascii="Arial" w:hAnsi="Arial" w:cs="Arial"/>
          <w:color w:val="000000"/>
          <w:sz w:val="16"/>
          <w:szCs w:val="16"/>
        </w:rPr>
        <w:t xml:space="preserve"> base </w:t>
      </w:r>
      <w:r w:rsidRPr="00FF4E33">
        <w:rPr>
          <w:rFonts w:ascii="Arial" w:hAnsi="Arial" w:cs="Arial"/>
          <w:color w:val="000000"/>
          <w:sz w:val="16"/>
          <w:szCs w:val="16"/>
        </w:rPr>
        <w:t>alla Direttiva Europea</w:t>
      </w:r>
    </w:p>
    <w:p w:rsidR="00FF4E33" w:rsidRPr="00FF4E33" w:rsidRDefault="00FF4E33" w:rsidP="00FF4E33">
      <w:pPr>
        <w:widowControl w:val="0"/>
        <w:autoSpaceDE w:val="0"/>
        <w:autoSpaceDN w:val="0"/>
        <w:adjustRightInd w:val="0"/>
        <w:jc w:val="both"/>
        <w:rPr>
          <w:rFonts w:ascii="Arial" w:hAnsi="Arial" w:cs="Arial"/>
          <w:color w:val="000000"/>
          <w:sz w:val="16"/>
          <w:szCs w:val="16"/>
        </w:rPr>
      </w:pPr>
      <w:r w:rsidRPr="00FF4E33">
        <w:rPr>
          <w:rFonts w:ascii="Arial" w:hAnsi="Arial" w:cs="Arial"/>
          <w:color w:val="000000"/>
          <w:sz w:val="16"/>
          <w:szCs w:val="16"/>
        </w:rPr>
        <w:t>76/768/CEE, sottoposto alla valutazione della sicurezza degli ingredienti per la</w:t>
      </w:r>
      <w:r>
        <w:rPr>
          <w:rFonts w:ascii="Arial" w:hAnsi="Arial" w:cs="Arial"/>
          <w:color w:val="000000"/>
          <w:sz w:val="16"/>
          <w:szCs w:val="16"/>
        </w:rPr>
        <w:t xml:space="preserve"> </w:t>
      </w:r>
      <w:r w:rsidRPr="00FF4E33">
        <w:rPr>
          <w:rFonts w:ascii="Arial" w:hAnsi="Arial" w:cs="Arial"/>
          <w:color w:val="000000"/>
          <w:sz w:val="16"/>
          <w:szCs w:val="16"/>
        </w:rPr>
        <w:t xml:space="preserve">salute umana, </w:t>
      </w:r>
    </w:p>
    <w:p w:rsidR="00E16717" w:rsidRDefault="00FF4E33" w:rsidP="00FF4E33">
      <w:pPr>
        <w:widowControl w:val="0"/>
        <w:autoSpaceDE w:val="0"/>
        <w:autoSpaceDN w:val="0"/>
        <w:adjustRightInd w:val="0"/>
        <w:jc w:val="both"/>
        <w:rPr>
          <w:rFonts w:ascii="Arial" w:hAnsi="Arial" w:cs="Arial"/>
          <w:color w:val="000000"/>
          <w:sz w:val="16"/>
          <w:szCs w:val="16"/>
        </w:rPr>
      </w:pPr>
      <w:r w:rsidRPr="00FF4E33">
        <w:rPr>
          <w:rFonts w:ascii="Arial" w:hAnsi="Arial" w:cs="Arial"/>
          <w:color w:val="000000"/>
          <w:sz w:val="16"/>
          <w:szCs w:val="16"/>
        </w:rPr>
        <w:t>In ogni caso si fa riferimento</w:t>
      </w:r>
      <w:r>
        <w:rPr>
          <w:rFonts w:ascii="Arial" w:hAnsi="Arial" w:cs="Arial"/>
          <w:color w:val="000000"/>
          <w:sz w:val="16"/>
          <w:szCs w:val="16"/>
        </w:rPr>
        <w:t xml:space="preserve"> </w:t>
      </w:r>
      <w:r w:rsidRPr="00FF4E33">
        <w:rPr>
          <w:rFonts w:ascii="Arial" w:hAnsi="Arial" w:cs="Arial"/>
          <w:color w:val="000000"/>
          <w:sz w:val="16"/>
          <w:szCs w:val="16"/>
        </w:rPr>
        <w:t>al “</w:t>
      </w:r>
      <w:r>
        <w:rPr>
          <w:rFonts w:ascii="Arial" w:hAnsi="Arial" w:cs="Arial"/>
          <w:color w:val="000000"/>
          <w:sz w:val="16"/>
          <w:szCs w:val="16"/>
        </w:rPr>
        <w:t>PIF</w:t>
      </w:r>
      <w:r w:rsidRPr="00FF4E33">
        <w:rPr>
          <w:rFonts w:ascii="Arial" w:hAnsi="Arial" w:cs="Arial"/>
          <w:color w:val="000000"/>
          <w:sz w:val="16"/>
          <w:szCs w:val="16"/>
        </w:rPr>
        <w:t>” a disposizione di tutte le autorità competenti.</w:t>
      </w:r>
    </w:p>
    <w:p w:rsidR="00FF4E33" w:rsidRDefault="00FF4E33" w:rsidP="00FF4E33">
      <w:pPr>
        <w:widowControl w:val="0"/>
        <w:autoSpaceDE w:val="0"/>
        <w:autoSpaceDN w:val="0"/>
        <w:adjustRightInd w:val="0"/>
        <w:jc w:val="both"/>
        <w:rPr>
          <w:rFonts w:ascii="Arial" w:hAnsi="Arial" w:cs="Arial"/>
          <w:color w:val="000000"/>
          <w:sz w:val="16"/>
          <w:szCs w:val="16"/>
        </w:rPr>
      </w:pPr>
    </w:p>
    <w:p w:rsidR="00FF4E33" w:rsidRPr="00FF4E33" w:rsidRDefault="00FF4E33" w:rsidP="00FF4E33">
      <w:pPr>
        <w:widowControl w:val="0"/>
        <w:autoSpaceDE w:val="0"/>
        <w:autoSpaceDN w:val="0"/>
        <w:adjustRightInd w:val="0"/>
        <w:jc w:val="both"/>
        <w:rPr>
          <w:rFonts w:ascii="Arial" w:hAnsi="Arial" w:cs="Arial"/>
          <w:color w:val="000000"/>
          <w:sz w:val="16"/>
          <w:szCs w:val="16"/>
        </w:rPr>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9E6F59">
        <w:tc>
          <w:tcPr>
            <w:tcW w:w="10773" w:type="dxa"/>
            <w:shd w:val="clear" w:color="auto" w:fill="FFFFFF"/>
          </w:tcPr>
          <w:p w:rsidR="009E6F59" w:rsidRDefault="009E6F59">
            <w:pPr>
              <w:widowControl w:val="0"/>
              <w:autoSpaceDE w:val="0"/>
              <w:autoSpaceDN w:val="0"/>
              <w:adjustRightInd w:val="0"/>
            </w:pPr>
            <w:r>
              <w:t xml:space="preserve"> </w:t>
            </w:r>
            <w:r>
              <w:rPr>
                <w:rFonts w:ascii="Arial" w:hAnsi="Arial" w:cs="Arial"/>
                <w:b/>
                <w:bCs/>
                <w:color w:val="000000"/>
                <w:sz w:val="16"/>
                <w:szCs w:val="16"/>
              </w:rPr>
              <w:t>15.2. Valutazione della sicurezza chimica.</w:t>
            </w:r>
          </w:p>
        </w:tc>
      </w:tr>
    </w:tbl>
    <w:p w:rsidR="009E6F59" w:rsidRDefault="009E6F59">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Non è stata elaborata una valutazione di sicurezza chimica per la miscela e le sostanze in essa contenute.</w:t>
      </w:r>
    </w:p>
    <w:p w:rsidR="009E6F59" w:rsidRDefault="009E6F59">
      <w:pPr>
        <w:widowControl w:val="0"/>
        <w:autoSpaceDE w:val="0"/>
        <w:autoSpaceDN w:val="0"/>
        <w:adjustRightInd w:val="0"/>
        <w:jc w:val="both"/>
      </w:pPr>
    </w:p>
    <w:p w:rsidR="008E7201" w:rsidRDefault="008E7201">
      <w:pPr>
        <w:widowControl w:val="0"/>
        <w:autoSpaceDE w:val="0"/>
        <w:autoSpaceDN w:val="0"/>
        <w:adjustRightInd w:val="0"/>
        <w:jc w:val="both"/>
      </w:pPr>
    </w:p>
    <w:tbl>
      <w:tblPr>
        <w:tblW w:w="0" w:type="auto"/>
        <w:tblInd w:w="70" w:type="dxa"/>
        <w:tblLayout w:type="fixed"/>
        <w:tblCellMar>
          <w:left w:w="70" w:type="dxa"/>
          <w:right w:w="70" w:type="dxa"/>
        </w:tblCellMar>
        <w:tblLook w:val="0000" w:firstRow="0" w:lastRow="0" w:firstColumn="0" w:lastColumn="0" w:noHBand="0" w:noVBand="0"/>
      </w:tblPr>
      <w:tblGrid>
        <w:gridCol w:w="10773"/>
      </w:tblGrid>
      <w:tr w:rsidR="009E6F59">
        <w:tc>
          <w:tcPr>
            <w:tcW w:w="10773" w:type="dxa"/>
            <w:shd w:val="clear" w:color="auto" w:fill="A8FFFF"/>
          </w:tcPr>
          <w:p w:rsidR="009E6F59" w:rsidRDefault="009E6F59">
            <w:pPr>
              <w:widowControl w:val="0"/>
              <w:autoSpaceDE w:val="0"/>
              <w:autoSpaceDN w:val="0"/>
              <w:adjustRightInd w:val="0"/>
            </w:pPr>
            <w:r>
              <w:t xml:space="preserve"> </w:t>
            </w:r>
            <w:r>
              <w:rPr>
                <w:rFonts w:ascii="Arial" w:hAnsi="Arial" w:cs="Arial"/>
                <w:b/>
                <w:bCs/>
                <w:color w:val="000000"/>
                <w:sz w:val="22"/>
                <w:szCs w:val="22"/>
              </w:rPr>
              <w:t>SEZIONE 16. Altre informazioni.</w:t>
            </w:r>
          </w:p>
        </w:tc>
      </w:tr>
    </w:tbl>
    <w:p w:rsidR="008E7201" w:rsidRDefault="008E7201">
      <w:pPr>
        <w:widowControl w:val="0"/>
        <w:autoSpaceDE w:val="0"/>
        <w:autoSpaceDN w:val="0"/>
        <w:adjustRightInd w:val="0"/>
        <w:jc w:val="both"/>
        <w:rPr>
          <w:rFonts w:ascii="Arial" w:hAnsi="Arial" w:cs="Arial"/>
          <w:color w:val="000000"/>
          <w:sz w:val="16"/>
          <w:szCs w:val="16"/>
        </w:rPr>
      </w:pPr>
    </w:p>
    <w:p w:rsidR="009E6F59" w:rsidRDefault="009E6F59">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LEGENDA:</w:t>
      </w:r>
    </w:p>
    <w:p w:rsidR="009E6F59" w:rsidRDefault="009E6F59">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Le informazioni contenute in questa scheda si basano sulle conoscenze disponibili presso di noi alla data dell`ultima versione. L`utilizzatore deve assicurarsi della idoneità e completezza delle informazioni in relazione allo specifico uso del prodotto.</w:t>
      </w:r>
    </w:p>
    <w:p w:rsidR="009E6F59" w:rsidRDefault="009E6F59">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Non si deve interpretare tale documento come garanzia di alcuna proprietà specifica del prodotto.</w:t>
      </w:r>
    </w:p>
    <w:p w:rsidR="009E6F59" w:rsidRDefault="009E6F59">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Poichè l'uso del prodotto non cade sotto il nostro diretto controllo, è obbligo dell'utilizzatore osservare sotto la propria responsabilità le leggi e le disposizioni vigenti in materia di igiene e sicurezza. Non si assumono responsabilità per usi impropri.</w:t>
      </w:r>
    </w:p>
    <w:p w:rsidR="009E6F59" w:rsidRDefault="009E6F59">
      <w:pPr>
        <w:widowControl w:val="0"/>
        <w:autoSpaceDE w:val="0"/>
        <w:autoSpaceDN w:val="0"/>
        <w:adjustRightInd w:val="0"/>
        <w:jc w:val="both"/>
        <w:rPr>
          <w:rFonts w:ascii="Arial" w:hAnsi="Arial" w:cs="Arial"/>
          <w:color w:val="000000"/>
          <w:sz w:val="16"/>
          <w:szCs w:val="16"/>
        </w:rPr>
      </w:pPr>
      <w:r>
        <w:rPr>
          <w:rFonts w:ascii="Arial" w:hAnsi="Arial" w:cs="Arial"/>
          <w:color w:val="000000"/>
          <w:sz w:val="16"/>
          <w:szCs w:val="16"/>
        </w:rPr>
        <w:t>Fornire adeguata formazione al personale addetto all`utilizzo di prodotti chimici.</w:t>
      </w:r>
    </w:p>
    <w:p w:rsidR="000D40C5" w:rsidRDefault="000D40C5">
      <w:pPr>
        <w:widowControl w:val="0"/>
        <w:autoSpaceDE w:val="0"/>
        <w:autoSpaceDN w:val="0"/>
        <w:adjustRightInd w:val="0"/>
        <w:jc w:val="both"/>
      </w:pPr>
    </w:p>
    <w:sectPr w:rsidR="000D40C5" w:rsidSect="00A576D3">
      <w:headerReference w:type="default" r:id="rId6"/>
      <w:footerReference w:type="default" r:id="rId7"/>
      <w:pgSz w:w="11904" w:h="16834"/>
      <w:pgMar w:top="2030" w:right="522" w:bottom="1702" w:left="522"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49B1" w:rsidRDefault="009849B1">
      <w:r>
        <w:separator/>
      </w:r>
    </w:p>
  </w:endnote>
  <w:endnote w:type="continuationSeparator" w:id="0">
    <w:p w:rsidR="009849B1" w:rsidRDefault="00984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6F59" w:rsidRPr="00A576D3" w:rsidRDefault="00C41BAC" w:rsidP="00C41BAC">
    <w:pPr>
      <w:pStyle w:val="Pidipagina"/>
      <w:rPr>
        <w:sz w:val="18"/>
        <w:szCs w:val="18"/>
      </w:rPr>
    </w:pPr>
    <w:r>
      <w:t xml:space="preserve">                                       </w:t>
    </w:r>
    <w:r w:rsidRPr="00A576D3">
      <w:rPr>
        <w:sz w:val="18"/>
        <w:szCs w:val="18"/>
      </w:rPr>
      <w:t xml:space="preserve">ZETAPHAR s.r.l. Via del Lavoro, 30, 20060 </w:t>
    </w:r>
    <w:r w:rsidR="006644EE">
      <w:rPr>
        <w:sz w:val="18"/>
        <w:szCs w:val="18"/>
      </w:rPr>
      <w:t>Pozzo D’adda</w:t>
    </w:r>
    <w:r w:rsidRPr="00A576D3">
      <w:rPr>
        <w:sz w:val="18"/>
        <w:szCs w:val="18"/>
      </w:rPr>
      <w:t xml:space="preserve"> MI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49B1" w:rsidRDefault="009849B1">
      <w:r>
        <w:separator/>
      </w:r>
    </w:p>
  </w:footnote>
  <w:footnote w:type="continuationSeparator" w:id="0">
    <w:p w:rsidR="009849B1" w:rsidRDefault="009849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999" w:type="dxa"/>
      <w:tblInd w:w="70" w:type="dxa"/>
      <w:tblLayout w:type="fixed"/>
      <w:tblCellMar>
        <w:left w:w="70" w:type="dxa"/>
        <w:right w:w="70" w:type="dxa"/>
      </w:tblCellMar>
      <w:tblLook w:val="0000" w:firstRow="0" w:lastRow="0" w:firstColumn="0" w:lastColumn="0" w:noHBand="0" w:noVBand="0"/>
    </w:tblPr>
    <w:tblGrid>
      <w:gridCol w:w="2552"/>
      <w:gridCol w:w="5726"/>
      <w:gridCol w:w="2721"/>
    </w:tblGrid>
    <w:tr w:rsidR="004E0B8D" w:rsidTr="004E0B8D">
      <w:trPr>
        <w:trHeight w:val="384"/>
      </w:trPr>
      <w:tc>
        <w:tcPr>
          <w:tcW w:w="2552" w:type="dxa"/>
          <w:vMerge w:val="restart"/>
          <w:tcBorders>
            <w:top w:val="single" w:sz="4" w:space="0" w:color="auto"/>
            <w:left w:val="single" w:sz="4" w:space="0" w:color="auto"/>
          </w:tcBorders>
          <w:shd w:val="clear" w:color="auto" w:fill="FFFFFF"/>
          <w:vAlign w:val="center"/>
        </w:tcPr>
        <w:p w:rsidR="00C41BAC" w:rsidRDefault="00C41BAC" w:rsidP="00C41BAC">
          <w:pPr>
            <w:autoSpaceDE w:val="0"/>
            <w:autoSpaceDN w:val="0"/>
            <w:adjustRightInd w:val="0"/>
            <w:jc w:val="center"/>
          </w:pPr>
          <w:r>
            <w:t>ZETAPHAR s.r.l.</w:t>
          </w:r>
        </w:p>
        <w:p w:rsidR="004E0B8D" w:rsidRDefault="00C41BAC" w:rsidP="00C41BAC">
          <w:pPr>
            <w:autoSpaceDE w:val="0"/>
            <w:autoSpaceDN w:val="0"/>
            <w:adjustRightInd w:val="0"/>
            <w:jc w:val="center"/>
          </w:pPr>
          <w:r>
            <w:t>Via del Lavoro, 30, 20060 Cavallasco MI</w:t>
          </w:r>
        </w:p>
      </w:tc>
      <w:tc>
        <w:tcPr>
          <w:tcW w:w="5726" w:type="dxa"/>
          <w:vMerge w:val="restart"/>
          <w:tcBorders>
            <w:top w:val="single" w:sz="4" w:space="0" w:color="auto"/>
            <w:left w:val="single" w:sz="6" w:space="0" w:color="auto"/>
            <w:right w:val="single" w:sz="4" w:space="0" w:color="auto"/>
          </w:tcBorders>
          <w:shd w:val="clear" w:color="auto" w:fill="FFFFFF"/>
          <w:vAlign w:val="center"/>
        </w:tcPr>
        <w:p w:rsidR="00300136" w:rsidRDefault="00745F6D" w:rsidP="00300136">
          <w:pPr>
            <w:jc w:val="center"/>
            <w:rPr>
              <w:b/>
              <w:sz w:val="48"/>
            </w:rPr>
          </w:pPr>
          <w:r>
            <w:rPr>
              <w:rFonts w:ascii="Arial" w:hAnsi="Arial" w:cs="Arial"/>
              <w:b/>
              <w:bCs/>
              <w:color w:val="000000"/>
              <w:sz w:val="40"/>
              <w:szCs w:val="16"/>
            </w:rPr>
            <w:t xml:space="preserve">Cod </w:t>
          </w:r>
          <w:r w:rsidR="00C41BAC">
            <w:rPr>
              <w:rFonts w:ascii="Arial" w:hAnsi="Arial" w:cs="Arial"/>
              <w:b/>
              <w:bCs/>
              <w:color w:val="000000"/>
              <w:sz w:val="40"/>
              <w:szCs w:val="16"/>
            </w:rPr>
            <w:t>0100</w:t>
          </w:r>
          <w:r w:rsidR="004E0B8D" w:rsidRPr="00A96B20">
            <w:rPr>
              <w:rFonts w:ascii="Arial" w:hAnsi="Arial" w:cs="Arial"/>
              <w:b/>
              <w:bCs/>
              <w:color w:val="000000"/>
              <w:sz w:val="56"/>
            </w:rPr>
            <w:t xml:space="preserve">- </w:t>
          </w:r>
          <w:r w:rsidR="00C41BAC">
            <w:rPr>
              <w:b/>
              <w:sz w:val="48"/>
            </w:rPr>
            <w:t>HYGIENI-GEL</w:t>
          </w:r>
        </w:p>
        <w:p w:rsidR="00C41BAC" w:rsidRPr="00EC7867" w:rsidRDefault="00C41BAC" w:rsidP="00300136">
          <w:pPr>
            <w:jc w:val="center"/>
            <w:rPr>
              <w:b/>
              <w:sz w:val="48"/>
            </w:rPr>
          </w:pPr>
          <w:r>
            <w:rPr>
              <w:b/>
              <w:sz w:val="48"/>
            </w:rPr>
            <w:t>GEL IGENIZZANTE</w:t>
          </w:r>
        </w:p>
        <w:p w:rsidR="003D194F" w:rsidRDefault="003D194F" w:rsidP="003D194F">
          <w:pPr>
            <w:jc w:val="center"/>
            <w:rPr>
              <w:b/>
              <w:sz w:val="36"/>
              <w:szCs w:val="36"/>
              <w:lang w:val="de-DE"/>
            </w:rPr>
          </w:pPr>
        </w:p>
        <w:p w:rsidR="004E0B8D" w:rsidRPr="008271A6" w:rsidRDefault="004E0B8D" w:rsidP="00745F6D">
          <w:pPr>
            <w:rPr>
              <w:lang w:val="de-DE"/>
            </w:rPr>
          </w:pPr>
        </w:p>
      </w:tc>
      <w:tc>
        <w:tcPr>
          <w:tcW w:w="2721" w:type="dxa"/>
          <w:tcBorders>
            <w:top w:val="single" w:sz="4" w:space="0" w:color="auto"/>
            <w:left w:val="single" w:sz="4" w:space="0" w:color="auto"/>
            <w:right w:val="single" w:sz="4" w:space="0" w:color="auto"/>
          </w:tcBorders>
          <w:shd w:val="clear" w:color="auto" w:fill="FFFFFF"/>
          <w:vAlign w:val="center"/>
        </w:tcPr>
        <w:p w:rsidR="004E0B8D" w:rsidRDefault="004E0B8D" w:rsidP="004E0B8D">
          <w:pPr>
            <w:autoSpaceDE w:val="0"/>
            <w:autoSpaceDN w:val="0"/>
            <w:adjustRightInd w:val="0"/>
          </w:pPr>
          <w:r>
            <w:rPr>
              <w:rFonts w:ascii="Arial" w:hAnsi="Arial" w:cs="Arial"/>
              <w:color w:val="000000"/>
              <w:sz w:val="12"/>
              <w:szCs w:val="12"/>
            </w:rPr>
            <w:t xml:space="preserve">Revisione n. </w:t>
          </w:r>
          <w:r w:rsidR="00745F6D">
            <w:rPr>
              <w:rFonts w:ascii="Arial" w:hAnsi="Arial" w:cs="Arial"/>
              <w:color w:val="000000"/>
              <w:sz w:val="12"/>
              <w:szCs w:val="12"/>
            </w:rPr>
            <w:t>0</w:t>
          </w:r>
        </w:p>
      </w:tc>
    </w:tr>
    <w:tr w:rsidR="004E0B8D" w:rsidTr="004E0B8D">
      <w:trPr>
        <w:trHeight w:val="382"/>
      </w:trPr>
      <w:tc>
        <w:tcPr>
          <w:tcW w:w="2552" w:type="dxa"/>
          <w:vMerge/>
          <w:tcBorders>
            <w:left w:val="single" w:sz="4" w:space="0" w:color="auto"/>
          </w:tcBorders>
          <w:shd w:val="clear" w:color="auto" w:fill="FFFFFF"/>
        </w:tcPr>
        <w:p w:rsidR="004E0B8D" w:rsidRPr="00B563C1" w:rsidRDefault="004E0B8D" w:rsidP="00A1034D">
          <w:pPr>
            <w:autoSpaceDE w:val="0"/>
            <w:autoSpaceDN w:val="0"/>
            <w:adjustRightInd w:val="0"/>
            <w:jc w:val="center"/>
          </w:pPr>
        </w:p>
      </w:tc>
      <w:tc>
        <w:tcPr>
          <w:tcW w:w="5726" w:type="dxa"/>
          <w:vMerge/>
          <w:tcBorders>
            <w:left w:val="single" w:sz="6" w:space="0" w:color="auto"/>
            <w:right w:val="single" w:sz="4" w:space="0" w:color="auto"/>
          </w:tcBorders>
          <w:shd w:val="clear" w:color="auto" w:fill="FFFFFF"/>
        </w:tcPr>
        <w:p w:rsidR="004E0B8D" w:rsidRDefault="004E0B8D" w:rsidP="00A1034D">
          <w:pPr>
            <w:autoSpaceDE w:val="0"/>
            <w:autoSpaceDN w:val="0"/>
            <w:adjustRightInd w:val="0"/>
            <w:jc w:val="center"/>
            <w:rPr>
              <w:rFonts w:ascii="Arial" w:hAnsi="Arial" w:cs="Arial"/>
              <w:b/>
              <w:bCs/>
              <w:color w:val="000000"/>
            </w:rPr>
          </w:pPr>
        </w:p>
      </w:tc>
      <w:tc>
        <w:tcPr>
          <w:tcW w:w="2721" w:type="dxa"/>
          <w:tcBorders>
            <w:left w:val="single" w:sz="4" w:space="0" w:color="auto"/>
            <w:right w:val="single" w:sz="4" w:space="0" w:color="auto"/>
          </w:tcBorders>
          <w:shd w:val="clear" w:color="auto" w:fill="FFFFFF"/>
          <w:vAlign w:val="center"/>
        </w:tcPr>
        <w:p w:rsidR="004E0B8D" w:rsidRDefault="004E0B8D" w:rsidP="004E0B8D">
          <w:pPr>
            <w:autoSpaceDE w:val="0"/>
            <w:autoSpaceDN w:val="0"/>
            <w:adjustRightInd w:val="0"/>
          </w:pPr>
          <w:r>
            <w:rPr>
              <w:rFonts w:ascii="Arial" w:hAnsi="Arial" w:cs="Arial"/>
              <w:color w:val="000000"/>
              <w:sz w:val="12"/>
              <w:szCs w:val="12"/>
            </w:rPr>
            <w:t xml:space="preserve">Data revisione </w:t>
          </w:r>
          <w:r w:rsidR="007A4B0A">
            <w:rPr>
              <w:rFonts w:ascii="Arial" w:hAnsi="Arial" w:cs="Arial"/>
              <w:color w:val="000000"/>
              <w:sz w:val="12"/>
              <w:szCs w:val="12"/>
            </w:rPr>
            <w:t>30</w:t>
          </w:r>
          <w:r>
            <w:rPr>
              <w:rFonts w:ascii="Arial" w:hAnsi="Arial" w:cs="Arial"/>
              <w:color w:val="000000"/>
              <w:sz w:val="12"/>
              <w:szCs w:val="12"/>
            </w:rPr>
            <w:t>/0</w:t>
          </w:r>
          <w:r w:rsidR="007A4B0A">
            <w:rPr>
              <w:rFonts w:ascii="Arial" w:hAnsi="Arial" w:cs="Arial"/>
              <w:color w:val="000000"/>
              <w:sz w:val="12"/>
              <w:szCs w:val="12"/>
            </w:rPr>
            <w:t>9</w:t>
          </w:r>
          <w:r>
            <w:rPr>
              <w:rFonts w:ascii="Arial" w:hAnsi="Arial" w:cs="Arial"/>
              <w:color w:val="000000"/>
              <w:sz w:val="12"/>
              <w:szCs w:val="12"/>
            </w:rPr>
            <w:t>/20</w:t>
          </w:r>
          <w:r w:rsidR="007A4B0A">
            <w:rPr>
              <w:rFonts w:ascii="Arial" w:hAnsi="Arial" w:cs="Arial"/>
              <w:color w:val="000000"/>
              <w:sz w:val="12"/>
              <w:szCs w:val="12"/>
            </w:rPr>
            <w:t>19</w:t>
          </w:r>
        </w:p>
      </w:tc>
    </w:tr>
    <w:tr w:rsidR="004E0B8D" w:rsidTr="004E0B8D">
      <w:trPr>
        <w:trHeight w:val="382"/>
      </w:trPr>
      <w:tc>
        <w:tcPr>
          <w:tcW w:w="2552" w:type="dxa"/>
          <w:vMerge/>
          <w:tcBorders>
            <w:left w:val="single" w:sz="4" w:space="0" w:color="auto"/>
          </w:tcBorders>
          <w:shd w:val="clear" w:color="auto" w:fill="FFFFFF"/>
        </w:tcPr>
        <w:p w:rsidR="004E0B8D" w:rsidRPr="00B563C1" w:rsidRDefault="004E0B8D" w:rsidP="00A1034D">
          <w:pPr>
            <w:autoSpaceDE w:val="0"/>
            <w:autoSpaceDN w:val="0"/>
            <w:adjustRightInd w:val="0"/>
            <w:jc w:val="center"/>
          </w:pPr>
        </w:p>
      </w:tc>
      <w:tc>
        <w:tcPr>
          <w:tcW w:w="5726" w:type="dxa"/>
          <w:vMerge/>
          <w:tcBorders>
            <w:left w:val="single" w:sz="6" w:space="0" w:color="auto"/>
            <w:right w:val="single" w:sz="4" w:space="0" w:color="auto"/>
          </w:tcBorders>
          <w:shd w:val="clear" w:color="auto" w:fill="FFFFFF"/>
        </w:tcPr>
        <w:p w:rsidR="004E0B8D" w:rsidRDefault="004E0B8D" w:rsidP="00A1034D">
          <w:pPr>
            <w:autoSpaceDE w:val="0"/>
            <w:autoSpaceDN w:val="0"/>
            <w:adjustRightInd w:val="0"/>
            <w:jc w:val="center"/>
            <w:rPr>
              <w:rFonts w:ascii="Arial" w:hAnsi="Arial" w:cs="Arial"/>
              <w:b/>
              <w:bCs/>
              <w:color w:val="000000"/>
            </w:rPr>
          </w:pPr>
        </w:p>
      </w:tc>
      <w:tc>
        <w:tcPr>
          <w:tcW w:w="2721" w:type="dxa"/>
          <w:tcBorders>
            <w:left w:val="single" w:sz="4" w:space="0" w:color="auto"/>
            <w:right w:val="single" w:sz="4" w:space="0" w:color="auto"/>
          </w:tcBorders>
          <w:shd w:val="clear" w:color="auto" w:fill="FFFFFF"/>
          <w:vAlign w:val="center"/>
        </w:tcPr>
        <w:p w:rsidR="004E0B8D" w:rsidRDefault="004E0B8D" w:rsidP="004E0B8D">
          <w:pPr>
            <w:autoSpaceDE w:val="0"/>
            <w:autoSpaceDN w:val="0"/>
            <w:adjustRightInd w:val="0"/>
          </w:pPr>
          <w:r>
            <w:rPr>
              <w:rFonts w:ascii="Arial" w:hAnsi="Arial" w:cs="Arial"/>
              <w:color w:val="000000"/>
              <w:sz w:val="12"/>
              <w:szCs w:val="12"/>
            </w:rPr>
            <w:t xml:space="preserve">Stampata il </w:t>
          </w:r>
          <w:r w:rsidR="007A4B0A">
            <w:rPr>
              <w:rFonts w:ascii="Arial" w:hAnsi="Arial" w:cs="Arial"/>
              <w:color w:val="000000"/>
              <w:sz w:val="12"/>
              <w:szCs w:val="12"/>
            </w:rPr>
            <w:t>03/01/2020</w:t>
          </w:r>
        </w:p>
      </w:tc>
    </w:tr>
    <w:tr w:rsidR="004E0B8D" w:rsidTr="004E0B8D">
      <w:trPr>
        <w:trHeight w:val="382"/>
      </w:trPr>
      <w:tc>
        <w:tcPr>
          <w:tcW w:w="2552" w:type="dxa"/>
          <w:vMerge/>
          <w:tcBorders>
            <w:left w:val="single" w:sz="4" w:space="0" w:color="auto"/>
            <w:bottom w:val="single" w:sz="4" w:space="0" w:color="auto"/>
          </w:tcBorders>
          <w:shd w:val="clear" w:color="auto" w:fill="FFFFFF"/>
        </w:tcPr>
        <w:p w:rsidR="004E0B8D" w:rsidRPr="00B563C1" w:rsidRDefault="004E0B8D" w:rsidP="00A1034D">
          <w:pPr>
            <w:autoSpaceDE w:val="0"/>
            <w:autoSpaceDN w:val="0"/>
            <w:adjustRightInd w:val="0"/>
            <w:jc w:val="center"/>
          </w:pPr>
        </w:p>
      </w:tc>
      <w:tc>
        <w:tcPr>
          <w:tcW w:w="5726" w:type="dxa"/>
          <w:vMerge/>
          <w:tcBorders>
            <w:left w:val="single" w:sz="6" w:space="0" w:color="auto"/>
            <w:bottom w:val="single" w:sz="4" w:space="0" w:color="auto"/>
            <w:right w:val="single" w:sz="4" w:space="0" w:color="auto"/>
          </w:tcBorders>
          <w:shd w:val="clear" w:color="auto" w:fill="FFFFFF"/>
        </w:tcPr>
        <w:p w:rsidR="004E0B8D" w:rsidRDefault="004E0B8D" w:rsidP="00A1034D">
          <w:pPr>
            <w:autoSpaceDE w:val="0"/>
            <w:autoSpaceDN w:val="0"/>
            <w:adjustRightInd w:val="0"/>
            <w:jc w:val="center"/>
            <w:rPr>
              <w:rFonts w:ascii="Arial" w:hAnsi="Arial" w:cs="Arial"/>
              <w:b/>
              <w:bCs/>
              <w:color w:val="000000"/>
            </w:rPr>
          </w:pPr>
        </w:p>
      </w:tc>
      <w:tc>
        <w:tcPr>
          <w:tcW w:w="2721" w:type="dxa"/>
          <w:tcBorders>
            <w:left w:val="single" w:sz="4" w:space="0" w:color="auto"/>
            <w:bottom w:val="single" w:sz="4" w:space="0" w:color="auto"/>
            <w:right w:val="single" w:sz="4" w:space="0" w:color="auto"/>
          </w:tcBorders>
          <w:shd w:val="clear" w:color="auto" w:fill="FFFFFF"/>
          <w:vAlign w:val="center"/>
        </w:tcPr>
        <w:p w:rsidR="004E0B8D" w:rsidRDefault="004E0B8D" w:rsidP="004E0B8D">
          <w:pPr>
            <w:autoSpaceDE w:val="0"/>
            <w:autoSpaceDN w:val="0"/>
            <w:adjustRightInd w:val="0"/>
          </w:pPr>
          <w:r>
            <w:rPr>
              <w:rFonts w:ascii="Arial" w:hAnsi="Arial" w:cs="Arial"/>
              <w:color w:val="000000"/>
              <w:sz w:val="12"/>
              <w:szCs w:val="12"/>
            </w:rPr>
            <w:t xml:space="preserve">Pagina n. </w:t>
          </w:r>
          <w:r>
            <w:rPr>
              <w:rFonts w:ascii="Arial" w:hAnsi="Arial" w:cs="Arial"/>
              <w:color w:val="000000"/>
              <w:sz w:val="12"/>
              <w:szCs w:val="12"/>
            </w:rPr>
            <w:fldChar w:fldCharType="begin"/>
          </w:r>
          <w:r>
            <w:rPr>
              <w:rFonts w:ascii="Arial" w:hAnsi="Arial" w:cs="Arial"/>
              <w:color w:val="000000"/>
              <w:sz w:val="12"/>
              <w:szCs w:val="12"/>
            </w:rPr>
            <w:instrText xml:space="preserve">PAGE \* MERGEFORMAT </w:instrText>
          </w:r>
          <w:r>
            <w:rPr>
              <w:rFonts w:ascii="Arial" w:hAnsi="Arial" w:cs="Arial"/>
              <w:color w:val="000000"/>
              <w:sz w:val="12"/>
              <w:szCs w:val="12"/>
            </w:rPr>
            <w:fldChar w:fldCharType="separate"/>
          </w:r>
          <w:r w:rsidR="00CE5516">
            <w:rPr>
              <w:rFonts w:ascii="Arial" w:hAnsi="Arial" w:cs="Arial"/>
              <w:noProof/>
              <w:color w:val="000000"/>
              <w:sz w:val="12"/>
              <w:szCs w:val="12"/>
            </w:rPr>
            <w:t>1</w:t>
          </w:r>
          <w:r>
            <w:rPr>
              <w:rFonts w:ascii="Arial" w:hAnsi="Arial" w:cs="Arial"/>
              <w:color w:val="000000"/>
              <w:sz w:val="12"/>
              <w:szCs w:val="12"/>
            </w:rPr>
            <w:fldChar w:fldCharType="end"/>
          </w:r>
          <w:r>
            <w:rPr>
              <w:rFonts w:ascii="Arial" w:hAnsi="Arial" w:cs="Arial"/>
              <w:color w:val="000000"/>
              <w:sz w:val="12"/>
              <w:szCs w:val="12"/>
            </w:rPr>
            <w:t>/</w:t>
          </w:r>
          <w:r>
            <w:rPr>
              <w:rFonts w:ascii="Arial" w:hAnsi="Arial" w:cs="Arial"/>
              <w:color w:val="000000"/>
              <w:sz w:val="12"/>
              <w:szCs w:val="12"/>
            </w:rPr>
            <w:fldChar w:fldCharType="begin"/>
          </w:r>
          <w:r>
            <w:rPr>
              <w:rFonts w:ascii="Arial" w:hAnsi="Arial" w:cs="Arial"/>
              <w:color w:val="000000"/>
              <w:sz w:val="12"/>
              <w:szCs w:val="12"/>
            </w:rPr>
            <w:instrText xml:space="preserve">NUMPAGES \* MERGEFORMAT </w:instrText>
          </w:r>
          <w:r>
            <w:rPr>
              <w:rFonts w:ascii="Arial" w:hAnsi="Arial" w:cs="Arial"/>
              <w:color w:val="000000"/>
              <w:sz w:val="12"/>
              <w:szCs w:val="12"/>
            </w:rPr>
            <w:fldChar w:fldCharType="separate"/>
          </w:r>
          <w:r w:rsidR="00CE5516">
            <w:rPr>
              <w:rFonts w:ascii="Arial" w:hAnsi="Arial" w:cs="Arial"/>
              <w:noProof/>
              <w:color w:val="000000"/>
              <w:sz w:val="12"/>
              <w:szCs w:val="12"/>
            </w:rPr>
            <w:t>8</w:t>
          </w:r>
          <w:r>
            <w:rPr>
              <w:rFonts w:ascii="Arial" w:hAnsi="Arial" w:cs="Arial"/>
              <w:color w:val="000000"/>
              <w:sz w:val="12"/>
              <w:szCs w:val="12"/>
            </w:rPr>
            <w:fldChar w:fldCharType="end"/>
          </w:r>
        </w:p>
      </w:tc>
    </w:tr>
  </w:tbl>
  <w:p w:rsidR="009E6F59" w:rsidRDefault="00C9307C">
    <w:r>
      <w:rPr>
        <w:noProof/>
      </w:rPr>
      <mc:AlternateContent>
        <mc:Choice Requires="wps">
          <w:drawing>
            <wp:anchor distT="0" distB="0" distL="114300" distR="114300" simplePos="0" relativeHeight="251659264" behindDoc="0" locked="0" layoutInCell="0" allowOverlap="1">
              <wp:simplePos x="0" y="0"/>
              <wp:positionH relativeFrom="margin">
                <wp:posOffset>-8890</wp:posOffset>
              </wp:positionH>
              <wp:positionV relativeFrom="margin">
                <wp:posOffset>-248285</wp:posOffset>
              </wp:positionV>
              <wp:extent cx="0" cy="8903335"/>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8903335"/>
                      </a:xfrm>
                      <a:prstGeom prst="line">
                        <a:avLst/>
                      </a:prstGeom>
                      <a:noFill/>
                      <a:ln w="9525">
                        <a:solidFill>
                          <a:srgbClr val="A9A9A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57964B" id="Line 1"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7pt,-19.55pt" to="-.7pt,68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" o:allowincell="f" strokecolor="#a9a9a9">
              <o:lock v:ext="edit" shapetype="f"/>
              <w10:wrap anchorx="margin" anchory="margin"/>
            </v:line>
          </w:pict>
        </mc:Fallback>
      </mc:AlternateContent>
    </w:r>
    <w:r>
      <w:rPr>
        <w:noProof/>
      </w:rPr>
      <mc:AlternateContent>
        <mc:Choice Requires="wps">
          <w:drawing>
            <wp:anchor distT="0" distB="0" distL="114300" distR="114300" simplePos="0" relativeHeight="251660288" behindDoc="0" locked="0" layoutInCell="0" allowOverlap="1">
              <wp:simplePos x="0" y="0"/>
              <wp:positionH relativeFrom="margin">
                <wp:posOffset>6979285</wp:posOffset>
              </wp:positionH>
              <wp:positionV relativeFrom="margin">
                <wp:posOffset>-248285</wp:posOffset>
              </wp:positionV>
              <wp:extent cx="0" cy="8903335"/>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8903335"/>
                      </a:xfrm>
                      <a:prstGeom prst="line">
                        <a:avLst/>
                      </a:prstGeom>
                      <a:noFill/>
                      <a:ln w="9525">
                        <a:solidFill>
                          <a:srgbClr val="A9A9A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AA02A0" id="Line 2"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549.55pt,-19.55pt" to="549.55pt,68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" o:allowincell="f" strokecolor="#a9a9a9">
              <o:lock v:ext="edit" shapetype="f"/>
              <w10:wrap anchorx="margin" anchory="margin"/>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1"/>
  <w:embedSystemFonts/>
  <w:bordersDoNotSurroundHeader/>
  <w:bordersDoNotSurroundFooter/>
  <w:defaultTabStop w:val="708"/>
  <w:hyphenationZone w:val="283"/>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I3tzAwMTAxNzY0NzRU0lEKTi0uzszPAykwrQUAyF1HXCwAAAA="/>
  </w:docVars>
  <w:rsids>
    <w:rsidRoot w:val="00851D9F"/>
    <w:rsid w:val="00040A0E"/>
    <w:rsid w:val="00043CBE"/>
    <w:rsid w:val="000C1C69"/>
    <w:rsid w:val="000D40C5"/>
    <w:rsid w:val="00140672"/>
    <w:rsid w:val="00171DD7"/>
    <w:rsid w:val="0019163A"/>
    <w:rsid w:val="001C2AD5"/>
    <w:rsid w:val="002000E3"/>
    <w:rsid w:val="002B4F1F"/>
    <w:rsid w:val="00300136"/>
    <w:rsid w:val="00303D03"/>
    <w:rsid w:val="003409C7"/>
    <w:rsid w:val="00361275"/>
    <w:rsid w:val="00380938"/>
    <w:rsid w:val="0039723C"/>
    <w:rsid w:val="003B73CE"/>
    <w:rsid w:val="003D194F"/>
    <w:rsid w:val="003F06A0"/>
    <w:rsid w:val="00454964"/>
    <w:rsid w:val="004E0B8D"/>
    <w:rsid w:val="00620463"/>
    <w:rsid w:val="006644EE"/>
    <w:rsid w:val="0070088A"/>
    <w:rsid w:val="00745F6D"/>
    <w:rsid w:val="007A4B0A"/>
    <w:rsid w:val="007E30CB"/>
    <w:rsid w:val="007E6A82"/>
    <w:rsid w:val="007F2EBE"/>
    <w:rsid w:val="00801784"/>
    <w:rsid w:val="008271A6"/>
    <w:rsid w:val="00851D9F"/>
    <w:rsid w:val="00854AFB"/>
    <w:rsid w:val="00884218"/>
    <w:rsid w:val="008C2974"/>
    <w:rsid w:val="008C3E30"/>
    <w:rsid w:val="008C4E54"/>
    <w:rsid w:val="008D6CBD"/>
    <w:rsid w:val="008E7201"/>
    <w:rsid w:val="0095364F"/>
    <w:rsid w:val="00980861"/>
    <w:rsid w:val="009849B1"/>
    <w:rsid w:val="009E6F59"/>
    <w:rsid w:val="009F0642"/>
    <w:rsid w:val="00A1034D"/>
    <w:rsid w:val="00A576D3"/>
    <w:rsid w:val="00A96B20"/>
    <w:rsid w:val="00B102C3"/>
    <w:rsid w:val="00B36F51"/>
    <w:rsid w:val="00B563C1"/>
    <w:rsid w:val="00BE3C49"/>
    <w:rsid w:val="00C064A8"/>
    <w:rsid w:val="00C164B5"/>
    <w:rsid w:val="00C17118"/>
    <w:rsid w:val="00C41BAC"/>
    <w:rsid w:val="00C568A4"/>
    <w:rsid w:val="00C82B1B"/>
    <w:rsid w:val="00C9307C"/>
    <w:rsid w:val="00CE24ED"/>
    <w:rsid w:val="00CE5516"/>
    <w:rsid w:val="00D151CD"/>
    <w:rsid w:val="00D229B5"/>
    <w:rsid w:val="00D83448"/>
    <w:rsid w:val="00DB14E0"/>
    <w:rsid w:val="00E15295"/>
    <w:rsid w:val="00E16717"/>
    <w:rsid w:val="00EC7867"/>
    <w:rsid w:val="00F50842"/>
    <w:rsid w:val="00FA78A5"/>
    <w:rsid w:val="00FB4179"/>
    <w:rsid w:val="00FE03D6"/>
    <w:rsid w:val="00FF4E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A0ABC5D1-DC09-DC47-AD9C-FECCFB715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it-DE"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oa heading" w:semiHidden="1" w:unhideWhenUsed="1"/>
    <w:lsdException w:name="List Number" w:semiHidden="1" w:unhideWhenUsed="1"/>
    <w:lsdException w:name="List 2" w:semiHidden="1" w:unhideWhenUsed="1"/>
    <w:lsdException w:name="Title" w:uiPriority="10" w:qFormat="1"/>
    <w:lsdException w:name="Default Paragraph Font" w:semiHidden="1" w:uiPriority="1" w:unhideWhenUsed="1"/>
    <w:lsdException w:name="Body Text" w:uiPriority="1" w:qFormat="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0" w:line="240" w:lineRule="auto"/>
    </w:pPr>
    <w:rPr>
      <w:rFonts w:ascii="Times New Roman" w:hAnsi="Times New Roman" w:cs="Times New Roman"/>
      <w:sz w:val="24"/>
      <w:szCs w:val="24"/>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E0B8D"/>
    <w:pPr>
      <w:tabs>
        <w:tab w:val="center" w:pos="4819"/>
        <w:tab w:val="right" w:pos="9638"/>
      </w:tabs>
    </w:pPr>
  </w:style>
  <w:style w:type="character" w:customStyle="1" w:styleId="IntestazioneCarattere">
    <w:name w:val="Intestazione Carattere"/>
    <w:basedOn w:val="Carpredefinitoparagrafo"/>
    <w:link w:val="Intestazione"/>
    <w:uiPriority w:val="99"/>
    <w:locked/>
    <w:rsid w:val="004E0B8D"/>
    <w:rPr>
      <w:rFonts w:ascii="Times New Roman" w:hAnsi="Times New Roman" w:cs="Times New Roman"/>
      <w:sz w:val="24"/>
      <w:szCs w:val="24"/>
    </w:rPr>
  </w:style>
  <w:style w:type="paragraph" w:styleId="Pidipagina">
    <w:name w:val="footer"/>
    <w:basedOn w:val="Normale"/>
    <w:link w:val="PidipaginaCarattere"/>
    <w:uiPriority w:val="99"/>
    <w:unhideWhenUsed/>
    <w:rsid w:val="004E0B8D"/>
    <w:pPr>
      <w:tabs>
        <w:tab w:val="center" w:pos="4819"/>
        <w:tab w:val="right" w:pos="9638"/>
      </w:tabs>
    </w:pPr>
  </w:style>
  <w:style w:type="character" w:customStyle="1" w:styleId="PidipaginaCarattere">
    <w:name w:val="Piè di pagina Carattere"/>
    <w:basedOn w:val="Carpredefinitoparagrafo"/>
    <w:link w:val="Pidipagina"/>
    <w:uiPriority w:val="99"/>
    <w:locked/>
    <w:rsid w:val="004E0B8D"/>
    <w:rPr>
      <w:rFonts w:ascii="Times New Roman" w:hAnsi="Times New Roman" w:cs="Times New Roman"/>
      <w:sz w:val="24"/>
      <w:szCs w:val="24"/>
    </w:rPr>
  </w:style>
  <w:style w:type="paragraph" w:styleId="Corpotesto">
    <w:name w:val="Body Text"/>
    <w:basedOn w:val="Normale"/>
    <w:link w:val="CorpotestoCarattere"/>
    <w:uiPriority w:val="1"/>
    <w:qFormat/>
    <w:rsid w:val="00C568A4"/>
    <w:pPr>
      <w:widowControl w:val="0"/>
      <w:autoSpaceDE w:val="0"/>
      <w:autoSpaceDN w:val="0"/>
      <w:spacing w:before="54"/>
      <w:ind w:left="454"/>
    </w:pPr>
    <w:rPr>
      <w:sz w:val="20"/>
      <w:szCs w:val="20"/>
      <w:lang w:val="en-US" w:eastAsia="en-US"/>
    </w:rPr>
  </w:style>
  <w:style w:type="character" w:customStyle="1" w:styleId="CorpotestoCarattere">
    <w:name w:val="Corpo testo Carattere"/>
    <w:basedOn w:val="Carpredefinitoparagrafo"/>
    <w:link w:val="Corpotesto"/>
    <w:uiPriority w:val="1"/>
    <w:locked/>
    <w:rsid w:val="00C568A4"/>
    <w:rPr>
      <w:rFonts w:ascii="Times New Roman" w:hAnsi="Times New Roman" w:cs="Times New Roman"/>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1651</Words>
  <Characters>10672</Characters>
  <Application>Microsoft Office Word</Application>
  <DocSecurity>0</DocSecurity>
  <Lines>395</Lines>
  <Paragraphs>262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utente9</dc:creator>
  <cp:keywords/>
  <dc:description>Produced by RTFGenerator. Ownership of: INFOTEC sas info@infotec-online.it</dc:description>
  <cp:lastModifiedBy>STEFANO PUSCHIASIS</cp:lastModifiedBy>
  <cp:revision>3</cp:revision>
  <dcterms:created xsi:type="dcterms:W3CDTF">2020-03-25T16:39:00Z</dcterms:created>
  <dcterms:modified xsi:type="dcterms:W3CDTF">2020-03-25T16:40:00Z</dcterms:modified>
</cp:coreProperties>
</file>